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6B" w:rsidRPr="00261D55" w:rsidRDefault="0011146B" w:rsidP="0011146B">
      <w:pPr>
        <w:pStyle w:val="Heading1"/>
        <w:rPr>
          <w:rFonts w:ascii="Arial" w:hAnsi="Arial" w:cs="Arial"/>
          <w:sz w:val="20"/>
          <w:szCs w:val="20"/>
        </w:rPr>
      </w:pPr>
      <w:r w:rsidRPr="00261D55">
        <w:rPr>
          <w:rFonts w:ascii="Arial" w:hAnsi="Arial" w:cs="Arial"/>
          <w:sz w:val="20"/>
          <w:szCs w:val="20"/>
        </w:rPr>
        <w:t>PART 1 – GENERAL</w:t>
      </w:r>
    </w:p>
    <w:p w:rsidR="0011146B" w:rsidRPr="00E24CE5" w:rsidRDefault="007078D0" w:rsidP="0011146B">
      <w:pPr>
        <w:widowControl w:val="0"/>
        <w:tabs>
          <w:tab w:val="left" w:pos="520"/>
          <w:tab w:val="left" w:pos="1060"/>
        </w:tabs>
        <w:spacing w:line="260" w:lineRule="exact"/>
        <w:jc w:val="both"/>
        <w:rPr>
          <w:rFonts w:ascii="Arial" w:hAnsi="Arial" w:cs="Arial"/>
          <w:sz w:val="20"/>
          <w:szCs w:val="20"/>
        </w:rPr>
      </w:pPr>
      <w:r>
        <w:rPr>
          <w:rFonts w:ascii="Arial" w:hAnsi="Arial" w:cs="Arial"/>
          <w:sz w:val="20"/>
          <w:szCs w:val="20"/>
        </w:rPr>
        <w:t>1.</w:t>
      </w:r>
      <w:r w:rsidR="0011146B" w:rsidRPr="00E24CE5">
        <w:rPr>
          <w:rFonts w:ascii="Arial" w:hAnsi="Arial" w:cs="Arial"/>
          <w:sz w:val="20"/>
          <w:szCs w:val="20"/>
        </w:rPr>
        <w:t>1</w:t>
      </w:r>
      <w:r w:rsidR="0011146B" w:rsidRPr="00E24CE5">
        <w:rPr>
          <w:rFonts w:ascii="Arial" w:hAnsi="Arial" w:cs="Arial"/>
          <w:sz w:val="20"/>
          <w:szCs w:val="20"/>
        </w:rPr>
        <w:tab/>
      </w:r>
      <w:r w:rsidR="0011146B" w:rsidRPr="007078D0">
        <w:rPr>
          <w:rFonts w:ascii="Arial" w:hAnsi="Arial" w:cs="Arial"/>
          <w:b/>
          <w:sz w:val="20"/>
          <w:szCs w:val="20"/>
        </w:rPr>
        <w:t>Related Documents</w:t>
      </w:r>
      <w:r w:rsidR="0011146B" w:rsidRPr="00E24CE5">
        <w:rPr>
          <w:rFonts w:ascii="Arial" w:hAnsi="Arial" w:cs="Arial"/>
          <w:sz w:val="20"/>
          <w:szCs w:val="20"/>
        </w:rPr>
        <w:tab/>
      </w:r>
      <w:r w:rsidR="0011146B" w:rsidRPr="00E24CE5">
        <w:rPr>
          <w:rFonts w:ascii="Arial" w:hAnsi="Arial" w:cs="Arial"/>
          <w:sz w:val="20"/>
          <w:szCs w:val="20"/>
        </w:rPr>
        <w:tab/>
      </w:r>
    </w:p>
    <w:p w:rsidR="0011146B" w:rsidRPr="00E24CE5" w:rsidRDefault="00ED2A31" w:rsidP="0011146B">
      <w:pPr>
        <w:widowControl w:val="0"/>
        <w:tabs>
          <w:tab w:val="left" w:pos="520"/>
          <w:tab w:val="left" w:pos="1060"/>
        </w:tabs>
        <w:spacing w:line="260" w:lineRule="exact"/>
        <w:ind w:left="1080" w:hanging="1080"/>
        <w:jc w:val="both"/>
        <w:rPr>
          <w:rFonts w:ascii="Arial" w:hAnsi="Arial" w:cs="Arial"/>
          <w:sz w:val="20"/>
          <w:szCs w:val="20"/>
        </w:rPr>
      </w:pPr>
      <w:r>
        <w:rPr>
          <w:rFonts w:ascii="Arial" w:hAnsi="Arial" w:cs="Arial"/>
          <w:sz w:val="20"/>
          <w:szCs w:val="20"/>
        </w:rPr>
        <w:tab/>
        <w:t xml:space="preserve">A. </w:t>
      </w:r>
      <w:r w:rsidR="0011146B" w:rsidRPr="00E24CE5">
        <w:rPr>
          <w:rFonts w:ascii="Arial" w:hAnsi="Arial" w:cs="Arial"/>
          <w:sz w:val="20"/>
          <w:szCs w:val="20"/>
        </w:rPr>
        <w:t>Drawings, technical specification and general provisions of the Contract as modified herein apply to this section.</w:t>
      </w:r>
    </w:p>
    <w:p w:rsidR="0011146B" w:rsidRPr="00E24CE5" w:rsidRDefault="0011146B" w:rsidP="0011146B">
      <w:pPr>
        <w:widowControl w:val="0"/>
        <w:tabs>
          <w:tab w:val="left" w:pos="520"/>
          <w:tab w:val="left" w:pos="1060"/>
        </w:tabs>
        <w:spacing w:line="260" w:lineRule="exact"/>
        <w:jc w:val="both"/>
        <w:rPr>
          <w:rFonts w:ascii="Arial" w:hAnsi="Arial" w:cs="Arial"/>
          <w:sz w:val="20"/>
          <w:szCs w:val="20"/>
        </w:rPr>
      </w:pPr>
    </w:p>
    <w:p w:rsidR="0011146B" w:rsidRPr="00E24CE5" w:rsidRDefault="007078D0" w:rsidP="0011146B">
      <w:pPr>
        <w:widowControl w:val="0"/>
        <w:tabs>
          <w:tab w:val="left" w:pos="520"/>
          <w:tab w:val="left" w:pos="1060"/>
        </w:tabs>
        <w:spacing w:line="260" w:lineRule="exact"/>
        <w:jc w:val="both"/>
        <w:rPr>
          <w:rFonts w:ascii="Arial" w:hAnsi="Arial" w:cs="Arial"/>
          <w:sz w:val="20"/>
          <w:szCs w:val="20"/>
        </w:rPr>
      </w:pPr>
      <w:r>
        <w:rPr>
          <w:rFonts w:ascii="Arial" w:hAnsi="Arial" w:cs="Arial"/>
          <w:sz w:val="20"/>
          <w:szCs w:val="20"/>
        </w:rPr>
        <w:t>1.</w:t>
      </w:r>
      <w:r w:rsidR="0011146B" w:rsidRPr="00E24CE5">
        <w:rPr>
          <w:rFonts w:ascii="Arial" w:hAnsi="Arial" w:cs="Arial"/>
          <w:sz w:val="20"/>
          <w:szCs w:val="20"/>
        </w:rPr>
        <w:t>2</w:t>
      </w:r>
      <w:r w:rsidR="0011146B" w:rsidRPr="00E24CE5">
        <w:rPr>
          <w:rFonts w:ascii="Arial" w:hAnsi="Arial" w:cs="Arial"/>
          <w:sz w:val="20"/>
          <w:szCs w:val="20"/>
        </w:rPr>
        <w:tab/>
      </w:r>
      <w:r w:rsidR="0011146B" w:rsidRPr="007078D0">
        <w:rPr>
          <w:rFonts w:ascii="Arial" w:hAnsi="Arial" w:cs="Arial"/>
          <w:b/>
          <w:sz w:val="20"/>
          <w:szCs w:val="20"/>
        </w:rPr>
        <w:t>Description of Work Included</w:t>
      </w:r>
    </w:p>
    <w:p w:rsidR="0011146B" w:rsidRPr="00641E76" w:rsidRDefault="0011146B" w:rsidP="00641E76">
      <w:pPr>
        <w:pStyle w:val="ListParagraph"/>
        <w:widowControl w:val="0"/>
        <w:numPr>
          <w:ilvl w:val="0"/>
          <w:numId w:val="23"/>
        </w:numPr>
        <w:tabs>
          <w:tab w:val="left" w:pos="520"/>
          <w:tab w:val="left" w:pos="1080"/>
        </w:tabs>
        <w:spacing w:line="260" w:lineRule="exact"/>
        <w:rPr>
          <w:rFonts w:ascii="Arial" w:hAnsi="Arial" w:cs="Arial"/>
          <w:sz w:val="20"/>
          <w:szCs w:val="20"/>
        </w:rPr>
      </w:pPr>
      <w:r w:rsidRPr="00641E76">
        <w:rPr>
          <w:rFonts w:ascii="Arial" w:hAnsi="Arial" w:cs="Arial"/>
          <w:sz w:val="20"/>
          <w:szCs w:val="20"/>
        </w:rPr>
        <w:t>Provide excav</w:t>
      </w:r>
      <w:r w:rsidR="00744530">
        <w:rPr>
          <w:rFonts w:ascii="Arial" w:hAnsi="Arial" w:cs="Arial"/>
          <w:sz w:val="20"/>
          <w:szCs w:val="20"/>
        </w:rPr>
        <w:t>ation and base preparation per Civil Engineer/G</w:t>
      </w:r>
      <w:r w:rsidRPr="00641E76">
        <w:rPr>
          <w:rFonts w:ascii="Arial" w:hAnsi="Arial" w:cs="Arial"/>
          <w:sz w:val="20"/>
          <w:szCs w:val="20"/>
        </w:rPr>
        <w:t xml:space="preserve">eotechnical </w:t>
      </w:r>
      <w:r w:rsidR="00744530">
        <w:rPr>
          <w:rFonts w:ascii="Arial" w:hAnsi="Arial" w:cs="Arial"/>
          <w:sz w:val="20"/>
          <w:szCs w:val="20"/>
        </w:rPr>
        <w:t>E</w:t>
      </w:r>
      <w:r w:rsidRPr="00641E76">
        <w:rPr>
          <w:rFonts w:ascii="Arial" w:hAnsi="Arial" w:cs="Arial"/>
          <w:sz w:val="20"/>
          <w:szCs w:val="20"/>
        </w:rPr>
        <w:t>ngineer's recomme</w:t>
      </w:r>
      <w:r w:rsidR="00ED2A31">
        <w:rPr>
          <w:rFonts w:ascii="Arial" w:hAnsi="Arial" w:cs="Arial"/>
          <w:sz w:val="20"/>
          <w:szCs w:val="20"/>
        </w:rPr>
        <w:t xml:space="preserve">ndations, and/or as shown on </w:t>
      </w:r>
      <w:r w:rsidRPr="00641E76">
        <w:rPr>
          <w:rFonts w:ascii="Arial" w:hAnsi="Arial" w:cs="Arial"/>
          <w:sz w:val="20"/>
          <w:szCs w:val="20"/>
        </w:rPr>
        <w:t xml:space="preserve">design drawings, to provide adequate support for project design loads and safety from excavation sidewall collapse. Excavations </w:t>
      </w:r>
      <w:r w:rsidR="00ED2A31">
        <w:rPr>
          <w:rFonts w:ascii="Arial" w:hAnsi="Arial" w:cs="Arial"/>
          <w:sz w:val="20"/>
          <w:szCs w:val="20"/>
        </w:rPr>
        <w:t xml:space="preserve">shall be in accordance with </w:t>
      </w:r>
      <w:r w:rsidRPr="00641E76">
        <w:rPr>
          <w:rFonts w:ascii="Arial" w:hAnsi="Arial" w:cs="Arial"/>
          <w:sz w:val="20"/>
          <w:szCs w:val="20"/>
        </w:rPr>
        <w:t>owner’s and OSHA requirements.</w:t>
      </w:r>
    </w:p>
    <w:p w:rsidR="0011146B" w:rsidRPr="00641E76" w:rsidRDefault="0011146B" w:rsidP="00641E76">
      <w:pPr>
        <w:pStyle w:val="ListParagraph"/>
        <w:widowControl w:val="0"/>
        <w:numPr>
          <w:ilvl w:val="0"/>
          <w:numId w:val="23"/>
        </w:numPr>
        <w:tabs>
          <w:tab w:val="left" w:pos="520"/>
          <w:tab w:val="left" w:pos="1080"/>
        </w:tabs>
        <w:spacing w:line="260" w:lineRule="exact"/>
        <w:rPr>
          <w:rFonts w:ascii="Arial" w:hAnsi="Arial" w:cs="Arial"/>
          <w:sz w:val="20"/>
          <w:szCs w:val="20"/>
        </w:rPr>
      </w:pPr>
      <w:r w:rsidRPr="00641E76">
        <w:rPr>
          <w:rFonts w:ascii="Arial" w:hAnsi="Arial" w:cs="Arial"/>
          <w:sz w:val="20"/>
          <w:szCs w:val="20"/>
        </w:rPr>
        <w:t xml:space="preserve">Provide and install </w:t>
      </w:r>
      <w:r w:rsidR="00641E76" w:rsidRPr="00641E76">
        <w:rPr>
          <w:rFonts w:ascii="Arial" w:hAnsi="Arial" w:cs="Arial"/>
          <w:sz w:val="20"/>
          <w:szCs w:val="20"/>
        </w:rPr>
        <w:t xml:space="preserve">ACO StormBrixx </w:t>
      </w:r>
      <w:r w:rsidR="001D575B">
        <w:rPr>
          <w:rFonts w:ascii="Arial" w:hAnsi="Arial" w:cs="Arial"/>
          <w:sz w:val="20"/>
          <w:szCs w:val="20"/>
        </w:rPr>
        <w:t>SD</w:t>
      </w:r>
      <w:r w:rsidR="00C668DD">
        <w:rPr>
          <w:rFonts w:ascii="Arial" w:hAnsi="Arial" w:cs="Arial"/>
          <w:sz w:val="20"/>
          <w:szCs w:val="20"/>
        </w:rPr>
        <w:t xml:space="preserve"> system</w:t>
      </w:r>
      <w:r w:rsidR="00744530">
        <w:rPr>
          <w:rFonts w:ascii="Arial" w:hAnsi="Arial" w:cs="Arial"/>
          <w:sz w:val="20"/>
          <w:szCs w:val="20"/>
        </w:rPr>
        <w:t>,</w:t>
      </w:r>
      <w:r w:rsidR="001D575B">
        <w:rPr>
          <w:rFonts w:ascii="Arial" w:hAnsi="Arial" w:cs="Arial"/>
          <w:sz w:val="20"/>
          <w:szCs w:val="20"/>
        </w:rPr>
        <w:t xml:space="preserve"> </w:t>
      </w:r>
      <w:r w:rsidRPr="00641E76">
        <w:rPr>
          <w:rFonts w:ascii="Arial" w:hAnsi="Arial" w:cs="Arial"/>
          <w:sz w:val="20"/>
          <w:szCs w:val="20"/>
        </w:rPr>
        <w:t xml:space="preserve">including </w:t>
      </w:r>
      <w:r w:rsidR="00641E76" w:rsidRPr="00641E76">
        <w:rPr>
          <w:rFonts w:ascii="Arial" w:hAnsi="Arial" w:cs="Arial"/>
          <w:sz w:val="20"/>
          <w:szCs w:val="20"/>
        </w:rPr>
        <w:t xml:space="preserve">approved </w:t>
      </w:r>
      <w:r w:rsidRPr="00641E76">
        <w:rPr>
          <w:rFonts w:ascii="Arial" w:hAnsi="Arial" w:cs="Arial"/>
          <w:sz w:val="20"/>
          <w:szCs w:val="20"/>
        </w:rPr>
        <w:t>fill m</w:t>
      </w:r>
      <w:r w:rsidR="00641E76" w:rsidRPr="00641E76">
        <w:rPr>
          <w:rFonts w:ascii="Arial" w:hAnsi="Arial" w:cs="Arial"/>
          <w:sz w:val="20"/>
          <w:szCs w:val="20"/>
        </w:rPr>
        <w:t>aterials, geotextiles,</w:t>
      </w:r>
      <w:r w:rsidRPr="00641E76">
        <w:rPr>
          <w:rFonts w:ascii="Arial" w:hAnsi="Arial" w:cs="Arial"/>
          <w:sz w:val="20"/>
          <w:szCs w:val="20"/>
        </w:rPr>
        <w:t xml:space="preserve"> </w:t>
      </w:r>
      <w:proofErr w:type="gramStart"/>
      <w:r w:rsidR="00ED2A31" w:rsidRPr="00641E76">
        <w:rPr>
          <w:rFonts w:ascii="Arial" w:hAnsi="Arial" w:cs="Arial"/>
          <w:sz w:val="20"/>
          <w:szCs w:val="20"/>
        </w:rPr>
        <w:t>pipe</w:t>
      </w:r>
      <w:proofErr w:type="gramEnd"/>
      <w:r w:rsidR="00641E76" w:rsidRPr="00641E76">
        <w:rPr>
          <w:rFonts w:ascii="Arial" w:hAnsi="Arial" w:cs="Arial"/>
          <w:sz w:val="20"/>
          <w:szCs w:val="20"/>
        </w:rPr>
        <w:t xml:space="preserve"> con</w:t>
      </w:r>
      <w:r w:rsidR="00ED2A31">
        <w:rPr>
          <w:rFonts w:ascii="Arial" w:hAnsi="Arial" w:cs="Arial"/>
          <w:sz w:val="20"/>
          <w:szCs w:val="20"/>
        </w:rPr>
        <w:t>nections</w:t>
      </w:r>
      <w:r w:rsidR="00744530">
        <w:rPr>
          <w:rFonts w:ascii="Arial" w:hAnsi="Arial" w:cs="Arial"/>
          <w:sz w:val="20"/>
          <w:szCs w:val="20"/>
        </w:rPr>
        <w:t>,</w:t>
      </w:r>
      <w:r w:rsidR="00ED2A31">
        <w:rPr>
          <w:rFonts w:ascii="Arial" w:hAnsi="Arial" w:cs="Arial"/>
          <w:sz w:val="20"/>
          <w:szCs w:val="20"/>
        </w:rPr>
        <w:t xml:space="preserve"> in accordance with </w:t>
      </w:r>
      <w:r w:rsidR="00EF4D55" w:rsidRPr="00641E76">
        <w:rPr>
          <w:rFonts w:ascii="Arial" w:hAnsi="Arial" w:cs="Arial"/>
          <w:sz w:val="20"/>
          <w:szCs w:val="20"/>
        </w:rPr>
        <w:t>manufacturer’s</w:t>
      </w:r>
      <w:r w:rsidR="00641E76" w:rsidRPr="00641E76">
        <w:rPr>
          <w:rFonts w:ascii="Arial" w:hAnsi="Arial" w:cs="Arial"/>
          <w:sz w:val="20"/>
          <w:szCs w:val="20"/>
        </w:rPr>
        <w:t xml:space="preserve"> installation </w:t>
      </w:r>
      <w:r w:rsidR="001D575B" w:rsidRPr="00641E76">
        <w:rPr>
          <w:rFonts w:ascii="Arial" w:hAnsi="Arial" w:cs="Arial"/>
          <w:sz w:val="20"/>
          <w:szCs w:val="20"/>
        </w:rPr>
        <w:t>instructio</w:t>
      </w:r>
      <w:r w:rsidR="001D575B">
        <w:rPr>
          <w:rFonts w:ascii="Arial" w:hAnsi="Arial" w:cs="Arial"/>
          <w:sz w:val="20"/>
          <w:szCs w:val="20"/>
        </w:rPr>
        <w:t>n</w:t>
      </w:r>
      <w:r w:rsidR="001D575B" w:rsidRPr="00641E76">
        <w:rPr>
          <w:rFonts w:ascii="Arial" w:hAnsi="Arial" w:cs="Arial"/>
          <w:sz w:val="20"/>
          <w:szCs w:val="20"/>
        </w:rPr>
        <w:t>s</w:t>
      </w:r>
      <w:r w:rsidR="00641E76" w:rsidRPr="00641E76">
        <w:rPr>
          <w:rFonts w:ascii="Arial" w:hAnsi="Arial" w:cs="Arial"/>
          <w:sz w:val="20"/>
          <w:szCs w:val="20"/>
        </w:rPr>
        <w:t xml:space="preserve">. </w:t>
      </w:r>
    </w:p>
    <w:p w:rsidR="0011146B" w:rsidRPr="00641E76" w:rsidRDefault="00641E76" w:rsidP="00641E76">
      <w:pPr>
        <w:pStyle w:val="ListParagraph"/>
        <w:widowControl w:val="0"/>
        <w:numPr>
          <w:ilvl w:val="0"/>
          <w:numId w:val="23"/>
        </w:numPr>
        <w:tabs>
          <w:tab w:val="left" w:pos="520"/>
          <w:tab w:val="left" w:pos="1080"/>
        </w:tabs>
        <w:spacing w:line="260" w:lineRule="exact"/>
        <w:rPr>
          <w:rFonts w:ascii="Arial" w:hAnsi="Arial" w:cs="Arial"/>
          <w:sz w:val="20"/>
          <w:szCs w:val="20"/>
        </w:rPr>
      </w:pPr>
      <w:r w:rsidRPr="00641E76">
        <w:rPr>
          <w:rFonts w:ascii="Arial" w:hAnsi="Arial" w:cs="Arial"/>
          <w:sz w:val="20"/>
          <w:szCs w:val="20"/>
        </w:rPr>
        <w:t>ACO StormBrixx</w:t>
      </w:r>
      <w:r w:rsidR="001D575B">
        <w:rPr>
          <w:rFonts w:ascii="Arial" w:hAnsi="Arial" w:cs="Arial"/>
          <w:sz w:val="20"/>
          <w:szCs w:val="20"/>
        </w:rPr>
        <w:t xml:space="preserve"> SD</w:t>
      </w:r>
      <w:r w:rsidRPr="00641E76">
        <w:rPr>
          <w:rFonts w:ascii="Arial" w:hAnsi="Arial" w:cs="Arial"/>
          <w:sz w:val="20"/>
          <w:szCs w:val="20"/>
        </w:rPr>
        <w:t xml:space="preserve"> system should be</w:t>
      </w:r>
      <w:r w:rsidR="0011146B" w:rsidRPr="00641E76">
        <w:rPr>
          <w:rFonts w:ascii="Arial" w:hAnsi="Arial" w:cs="Arial"/>
          <w:sz w:val="20"/>
          <w:szCs w:val="20"/>
        </w:rPr>
        <w:t xml:space="preserve"> </w:t>
      </w:r>
      <w:r w:rsidRPr="00641E76">
        <w:rPr>
          <w:rFonts w:ascii="Arial" w:hAnsi="Arial" w:cs="Arial"/>
          <w:sz w:val="20"/>
          <w:szCs w:val="20"/>
        </w:rPr>
        <w:t xml:space="preserve">protected from </w:t>
      </w:r>
      <w:r w:rsidR="00CF6590">
        <w:rPr>
          <w:rFonts w:ascii="Arial" w:hAnsi="Arial" w:cs="Arial"/>
          <w:sz w:val="20"/>
          <w:szCs w:val="20"/>
        </w:rPr>
        <w:t>construction traffic during</w:t>
      </w:r>
      <w:r w:rsidR="0011146B" w:rsidRPr="00641E76">
        <w:rPr>
          <w:rFonts w:ascii="Arial" w:hAnsi="Arial" w:cs="Arial"/>
          <w:sz w:val="20"/>
          <w:szCs w:val="20"/>
        </w:rPr>
        <w:t xml:space="preserve"> installation</w:t>
      </w:r>
      <w:r w:rsidRPr="00641E76">
        <w:rPr>
          <w:rFonts w:ascii="Arial" w:hAnsi="Arial" w:cs="Arial"/>
          <w:sz w:val="20"/>
          <w:szCs w:val="20"/>
        </w:rPr>
        <w:t xml:space="preserve"> and until </w:t>
      </w:r>
      <w:r w:rsidR="00312C5A">
        <w:rPr>
          <w:rFonts w:ascii="Arial" w:hAnsi="Arial" w:cs="Arial"/>
          <w:sz w:val="20"/>
          <w:szCs w:val="20"/>
        </w:rPr>
        <w:t xml:space="preserve">project </w:t>
      </w:r>
      <w:r w:rsidRPr="00641E76">
        <w:rPr>
          <w:rFonts w:ascii="Arial" w:hAnsi="Arial" w:cs="Arial"/>
          <w:sz w:val="20"/>
          <w:szCs w:val="20"/>
        </w:rPr>
        <w:t>completion.</w:t>
      </w:r>
    </w:p>
    <w:p w:rsidR="0011146B" w:rsidRPr="00641E76" w:rsidRDefault="0011146B" w:rsidP="00641E76">
      <w:pPr>
        <w:pStyle w:val="ListParagraph"/>
        <w:widowControl w:val="0"/>
        <w:numPr>
          <w:ilvl w:val="0"/>
          <w:numId w:val="23"/>
        </w:numPr>
        <w:tabs>
          <w:tab w:val="left" w:pos="520"/>
          <w:tab w:val="left" w:pos="1060"/>
        </w:tabs>
        <w:spacing w:line="260" w:lineRule="exact"/>
        <w:jc w:val="both"/>
        <w:rPr>
          <w:rFonts w:ascii="Arial" w:hAnsi="Arial" w:cs="Arial"/>
          <w:sz w:val="20"/>
          <w:szCs w:val="20"/>
        </w:rPr>
      </w:pPr>
      <w:r w:rsidRPr="00641E76">
        <w:rPr>
          <w:rFonts w:ascii="Arial" w:hAnsi="Arial" w:cs="Arial"/>
          <w:sz w:val="20"/>
          <w:szCs w:val="20"/>
        </w:rPr>
        <w:t xml:space="preserve">Contractor must have manufacturer’s representative available for site review if requested by Owner. </w:t>
      </w:r>
    </w:p>
    <w:p w:rsidR="0011146B" w:rsidRPr="00E24CE5" w:rsidRDefault="0011146B" w:rsidP="00641E76">
      <w:pPr>
        <w:widowControl w:val="0"/>
        <w:tabs>
          <w:tab w:val="left" w:pos="520"/>
          <w:tab w:val="left" w:pos="1060"/>
        </w:tabs>
        <w:spacing w:line="260" w:lineRule="exact"/>
        <w:jc w:val="both"/>
        <w:rPr>
          <w:rFonts w:ascii="Arial" w:hAnsi="Arial" w:cs="Arial"/>
          <w:sz w:val="20"/>
          <w:szCs w:val="20"/>
        </w:rPr>
      </w:pPr>
    </w:p>
    <w:p w:rsidR="0011146B" w:rsidRPr="00E24CE5" w:rsidRDefault="007078D0" w:rsidP="0011146B">
      <w:pPr>
        <w:widowControl w:val="0"/>
        <w:tabs>
          <w:tab w:val="left" w:pos="520"/>
          <w:tab w:val="left" w:pos="1060"/>
        </w:tabs>
        <w:spacing w:line="260" w:lineRule="exact"/>
        <w:jc w:val="both"/>
        <w:rPr>
          <w:rFonts w:ascii="Arial" w:hAnsi="Arial" w:cs="Arial"/>
          <w:sz w:val="20"/>
          <w:szCs w:val="20"/>
        </w:rPr>
      </w:pPr>
      <w:r>
        <w:rPr>
          <w:rFonts w:ascii="Arial" w:hAnsi="Arial" w:cs="Arial"/>
          <w:sz w:val="20"/>
          <w:szCs w:val="20"/>
        </w:rPr>
        <w:t>1.</w:t>
      </w:r>
      <w:r w:rsidR="0011146B" w:rsidRPr="00E24CE5">
        <w:rPr>
          <w:rFonts w:ascii="Arial" w:hAnsi="Arial" w:cs="Arial"/>
          <w:sz w:val="20"/>
          <w:szCs w:val="20"/>
        </w:rPr>
        <w:t>4</w:t>
      </w:r>
      <w:r w:rsidR="0011146B" w:rsidRPr="00E24CE5">
        <w:rPr>
          <w:rFonts w:ascii="Arial" w:hAnsi="Arial" w:cs="Arial"/>
          <w:sz w:val="20"/>
          <w:szCs w:val="20"/>
        </w:rPr>
        <w:tab/>
      </w:r>
      <w:r w:rsidR="0011146B" w:rsidRPr="007078D0">
        <w:rPr>
          <w:rFonts w:ascii="Arial" w:hAnsi="Arial" w:cs="Arial"/>
          <w:b/>
          <w:sz w:val="20"/>
          <w:szCs w:val="20"/>
        </w:rPr>
        <w:t>Submittals</w:t>
      </w:r>
    </w:p>
    <w:p w:rsidR="0011146B" w:rsidRDefault="00641E76" w:rsidP="00F36101">
      <w:pPr>
        <w:pStyle w:val="ListParagraph"/>
        <w:widowControl w:val="0"/>
        <w:numPr>
          <w:ilvl w:val="0"/>
          <w:numId w:val="24"/>
        </w:numPr>
        <w:tabs>
          <w:tab w:val="left" w:pos="520"/>
          <w:tab w:val="left" w:pos="1060"/>
        </w:tabs>
        <w:spacing w:line="260" w:lineRule="exact"/>
        <w:jc w:val="both"/>
        <w:rPr>
          <w:rFonts w:ascii="Arial" w:hAnsi="Arial" w:cs="Arial"/>
          <w:sz w:val="20"/>
          <w:szCs w:val="20"/>
        </w:rPr>
      </w:pPr>
      <w:r w:rsidRPr="00F36101">
        <w:rPr>
          <w:rFonts w:ascii="Arial" w:hAnsi="Arial" w:cs="Arial"/>
          <w:sz w:val="20"/>
          <w:szCs w:val="20"/>
        </w:rPr>
        <w:t>ACO StormBrixx</w:t>
      </w:r>
      <w:r w:rsidR="001D575B">
        <w:rPr>
          <w:rFonts w:ascii="Arial" w:hAnsi="Arial" w:cs="Arial"/>
          <w:sz w:val="20"/>
          <w:szCs w:val="20"/>
        </w:rPr>
        <w:t xml:space="preserve"> SD</w:t>
      </w:r>
      <w:r w:rsidRPr="00F36101">
        <w:rPr>
          <w:rFonts w:ascii="Arial" w:hAnsi="Arial" w:cs="Arial"/>
          <w:sz w:val="20"/>
          <w:szCs w:val="20"/>
        </w:rPr>
        <w:t xml:space="preserve"> submittals should</w:t>
      </w:r>
      <w:r w:rsidR="0011146B" w:rsidRPr="00F36101">
        <w:rPr>
          <w:rFonts w:ascii="Arial" w:hAnsi="Arial" w:cs="Arial"/>
          <w:sz w:val="20"/>
          <w:szCs w:val="20"/>
        </w:rPr>
        <w:t xml:space="preserve"> include typica</w:t>
      </w:r>
      <w:r w:rsidR="00EE2A94">
        <w:rPr>
          <w:rFonts w:ascii="Arial" w:hAnsi="Arial" w:cs="Arial"/>
          <w:sz w:val="20"/>
          <w:szCs w:val="20"/>
        </w:rPr>
        <w:t>l section details,</w:t>
      </w:r>
      <w:r w:rsidR="0011146B" w:rsidRPr="00F36101">
        <w:rPr>
          <w:rFonts w:ascii="Arial" w:hAnsi="Arial" w:cs="Arial"/>
          <w:sz w:val="20"/>
          <w:szCs w:val="20"/>
        </w:rPr>
        <w:t xml:space="preserve"> required base elevation of stone and </w:t>
      </w:r>
      <w:r w:rsidR="00C668DD">
        <w:rPr>
          <w:rFonts w:ascii="Arial" w:hAnsi="Arial" w:cs="Arial"/>
          <w:sz w:val="20"/>
          <w:szCs w:val="20"/>
        </w:rPr>
        <w:t xml:space="preserve">system </w:t>
      </w:r>
      <w:r w:rsidR="0011146B" w:rsidRPr="00F36101">
        <w:rPr>
          <w:rFonts w:ascii="Arial" w:hAnsi="Arial" w:cs="Arial"/>
          <w:sz w:val="20"/>
          <w:szCs w:val="20"/>
        </w:rPr>
        <w:t>tanks, minimum cover requ</w:t>
      </w:r>
      <w:r w:rsidRPr="00F36101">
        <w:rPr>
          <w:rFonts w:ascii="Arial" w:hAnsi="Arial" w:cs="Arial"/>
          <w:sz w:val="20"/>
          <w:szCs w:val="20"/>
        </w:rPr>
        <w:t>irements and system layout.</w:t>
      </w:r>
      <w:r w:rsidR="0011146B" w:rsidRPr="00F36101">
        <w:rPr>
          <w:rFonts w:ascii="Arial" w:hAnsi="Arial" w:cs="Arial"/>
          <w:sz w:val="20"/>
          <w:szCs w:val="20"/>
        </w:rPr>
        <w:t xml:space="preserve"> </w:t>
      </w:r>
    </w:p>
    <w:p w:rsidR="007078D0" w:rsidRDefault="007078D0" w:rsidP="00F36101">
      <w:pPr>
        <w:pStyle w:val="ListParagraph"/>
        <w:widowControl w:val="0"/>
        <w:numPr>
          <w:ilvl w:val="0"/>
          <w:numId w:val="24"/>
        </w:numPr>
        <w:tabs>
          <w:tab w:val="left" w:pos="520"/>
          <w:tab w:val="left" w:pos="1060"/>
        </w:tabs>
        <w:spacing w:line="260" w:lineRule="exact"/>
        <w:jc w:val="both"/>
        <w:rPr>
          <w:rFonts w:ascii="Arial" w:hAnsi="Arial" w:cs="Arial"/>
          <w:sz w:val="20"/>
          <w:szCs w:val="20"/>
        </w:rPr>
      </w:pPr>
      <w:r>
        <w:rPr>
          <w:rFonts w:ascii="Arial" w:hAnsi="Arial" w:cs="Arial"/>
          <w:sz w:val="20"/>
          <w:szCs w:val="20"/>
        </w:rPr>
        <w:t>Product Data: Include Manufacturer data sheets to include:</w:t>
      </w:r>
    </w:p>
    <w:p w:rsidR="007078D0" w:rsidRPr="007078D0" w:rsidRDefault="007078D0" w:rsidP="007078D0">
      <w:pPr>
        <w:pStyle w:val="ListParagraph"/>
        <w:widowControl w:val="0"/>
        <w:numPr>
          <w:ilvl w:val="1"/>
          <w:numId w:val="24"/>
        </w:numPr>
        <w:tabs>
          <w:tab w:val="left" w:pos="520"/>
          <w:tab w:val="left" w:pos="1060"/>
        </w:tabs>
        <w:spacing w:line="260" w:lineRule="exact"/>
        <w:jc w:val="both"/>
        <w:rPr>
          <w:rFonts w:ascii="Arial" w:hAnsi="Arial" w:cs="Arial"/>
          <w:sz w:val="20"/>
          <w:szCs w:val="20"/>
        </w:rPr>
      </w:pPr>
      <w:r w:rsidRPr="007078D0">
        <w:rPr>
          <w:rFonts w:ascii="Arial" w:hAnsi="Arial" w:cs="Arial"/>
          <w:sz w:val="20"/>
          <w:szCs w:val="20"/>
        </w:rPr>
        <w:t>Preparation instructions</w:t>
      </w:r>
      <w:r w:rsidR="00312C5A">
        <w:rPr>
          <w:rFonts w:ascii="Arial" w:hAnsi="Arial" w:cs="Arial"/>
          <w:sz w:val="20"/>
          <w:szCs w:val="20"/>
        </w:rPr>
        <w:t>.</w:t>
      </w:r>
    </w:p>
    <w:p w:rsidR="007078D0" w:rsidRPr="007078D0" w:rsidRDefault="007078D0" w:rsidP="007078D0">
      <w:pPr>
        <w:pStyle w:val="ListParagraph"/>
        <w:widowControl w:val="0"/>
        <w:numPr>
          <w:ilvl w:val="1"/>
          <w:numId w:val="24"/>
        </w:numPr>
        <w:tabs>
          <w:tab w:val="left" w:pos="520"/>
          <w:tab w:val="left" w:pos="1060"/>
        </w:tabs>
        <w:spacing w:line="260" w:lineRule="exact"/>
        <w:jc w:val="both"/>
        <w:rPr>
          <w:rFonts w:ascii="Arial" w:hAnsi="Arial" w:cs="Arial"/>
          <w:sz w:val="20"/>
          <w:szCs w:val="20"/>
        </w:rPr>
      </w:pPr>
      <w:r w:rsidRPr="007078D0">
        <w:rPr>
          <w:rFonts w:ascii="Arial" w:hAnsi="Arial" w:cs="Arial"/>
          <w:sz w:val="20"/>
          <w:szCs w:val="20"/>
        </w:rPr>
        <w:t xml:space="preserve">Storage and handling </w:t>
      </w:r>
      <w:r w:rsidR="00EF4D55" w:rsidRPr="007078D0">
        <w:rPr>
          <w:rFonts w:ascii="Arial" w:hAnsi="Arial" w:cs="Arial"/>
          <w:sz w:val="20"/>
          <w:szCs w:val="20"/>
        </w:rPr>
        <w:t>requirements</w:t>
      </w:r>
      <w:r w:rsidR="00312C5A">
        <w:rPr>
          <w:rFonts w:ascii="Arial" w:hAnsi="Arial" w:cs="Arial"/>
          <w:sz w:val="20"/>
          <w:szCs w:val="20"/>
        </w:rPr>
        <w:t>.</w:t>
      </w:r>
    </w:p>
    <w:p w:rsidR="007078D0" w:rsidRDefault="007078D0" w:rsidP="007078D0">
      <w:pPr>
        <w:pStyle w:val="ListParagraph"/>
        <w:widowControl w:val="0"/>
        <w:numPr>
          <w:ilvl w:val="1"/>
          <w:numId w:val="24"/>
        </w:numPr>
        <w:tabs>
          <w:tab w:val="left" w:pos="520"/>
          <w:tab w:val="left" w:pos="1060"/>
        </w:tabs>
        <w:spacing w:line="260" w:lineRule="exact"/>
        <w:jc w:val="both"/>
        <w:rPr>
          <w:rFonts w:ascii="Arial" w:hAnsi="Arial" w:cs="Arial"/>
          <w:sz w:val="20"/>
          <w:szCs w:val="20"/>
        </w:rPr>
      </w:pPr>
      <w:r>
        <w:rPr>
          <w:rFonts w:ascii="Arial" w:hAnsi="Arial" w:cs="Arial"/>
          <w:sz w:val="20"/>
          <w:szCs w:val="20"/>
        </w:rPr>
        <w:t>Installation methods</w:t>
      </w:r>
      <w:r w:rsidR="00312C5A">
        <w:rPr>
          <w:rFonts w:ascii="Arial" w:hAnsi="Arial" w:cs="Arial"/>
          <w:sz w:val="20"/>
          <w:szCs w:val="20"/>
        </w:rPr>
        <w:t>.</w:t>
      </w:r>
    </w:p>
    <w:p w:rsidR="0011146B" w:rsidRPr="00E24CE5" w:rsidRDefault="0011146B" w:rsidP="0011146B">
      <w:pPr>
        <w:widowControl w:val="0"/>
        <w:tabs>
          <w:tab w:val="left" w:pos="520"/>
          <w:tab w:val="left" w:pos="1060"/>
        </w:tabs>
        <w:spacing w:line="260" w:lineRule="exact"/>
        <w:jc w:val="both"/>
        <w:rPr>
          <w:rFonts w:ascii="Arial" w:hAnsi="Arial" w:cs="Arial"/>
          <w:sz w:val="20"/>
          <w:szCs w:val="20"/>
        </w:rPr>
      </w:pPr>
    </w:p>
    <w:p w:rsidR="0011146B" w:rsidRPr="00E24CE5" w:rsidRDefault="007078D0" w:rsidP="0011146B">
      <w:pPr>
        <w:widowControl w:val="0"/>
        <w:tabs>
          <w:tab w:val="left" w:pos="520"/>
          <w:tab w:val="left" w:pos="1060"/>
        </w:tabs>
        <w:spacing w:line="260" w:lineRule="exact"/>
        <w:jc w:val="both"/>
        <w:rPr>
          <w:rFonts w:ascii="Arial" w:hAnsi="Arial" w:cs="Arial"/>
          <w:sz w:val="20"/>
          <w:szCs w:val="20"/>
        </w:rPr>
      </w:pPr>
      <w:r>
        <w:rPr>
          <w:rFonts w:ascii="Arial" w:hAnsi="Arial" w:cs="Arial"/>
          <w:sz w:val="20"/>
          <w:szCs w:val="20"/>
        </w:rPr>
        <w:t>1.</w:t>
      </w:r>
      <w:r w:rsidR="0011146B" w:rsidRPr="00E24CE5">
        <w:rPr>
          <w:rFonts w:ascii="Arial" w:hAnsi="Arial" w:cs="Arial"/>
          <w:sz w:val="20"/>
          <w:szCs w:val="20"/>
        </w:rPr>
        <w:t>5</w:t>
      </w:r>
      <w:r w:rsidR="0011146B" w:rsidRPr="00E24CE5">
        <w:rPr>
          <w:rFonts w:ascii="Arial" w:hAnsi="Arial" w:cs="Arial"/>
          <w:sz w:val="20"/>
          <w:szCs w:val="20"/>
        </w:rPr>
        <w:tab/>
      </w:r>
      <w:r w:rsidR="0011146B" w:rsidRPr="007078D0">
        <w:rPr>
          <w:rFonts w:ascii="Arial" w:hAnsi="Arial" w:cs="Arial"/>
          <w:b/>
          <w:sz w:val="20"/>
          <w:szCs w:val="20"/>
        </w:rPr>
        <w:t>Delivery, Storage, and Handling</w:t>
      </w:r>
    </w:p>
    <w:p w:rsidR="00F36101" w:rsidRPr="00F36101" w:rsidRDefault="00F36101" w:rsidP="00F36101">
      <w:pPr>
        <w:pStyle w:val="ListParagraph"/>
        <w:widowControl w:val="0"/>
        <w:numPr>
          <w:ilvl w:val="0"/>
          <w:numId w:val="27"/>
        </w:numPr>
        <w:tabs>
          <w:tab w:val="left" w:pos="520"/>
        </w:tabs>
        <w:spacing w:line="260" w:lineRule="exact"/>
        <w:rPr>
          <w:rFonts w:ascii="Arial" w:hAnsi="Arial" w:cs="Arial"/>
          <w:sz w:val="20"/>
          <w:szCs w:val="20"/>
        </w:rPr>
      </w:pPr>
      <w:r w:rsidRPr="00F36101">
        <w:rPr>
          <w:rFonts w:ascii="Arial" w:hAnsi="Arial" w:cs="Arial"/>
          <w:sz w:val="20"/>
          <w:szCs w:val="20"/>
        </w:rPr>
        <w:t>Protect ACO StormBrixxx</w:t>
      </w:r>
      <w:r w:rsidR="001D575B">
        <w:rPr>
          <w:rFonts w:ascii="Arial" w:hAnsi="Arial" w:cs="Arial"/>
          <w:sz w:val="20"/>
          <w:szCs w:val="20"/>
        </w:rPr>
        <w:t xml:space="preserve"> SD</w:t>
      </w:r>
      <w:r w:rsidRPr="00F36101">
        <w:rPr>
          <w:rFonts w:ascii="Arial" w:hAnsi="Arial" w:cs="Arial"/>
          <w:sz w:val="20"/>
          <w:szCs w:val="20"/>
        </w:rPr>
        <w:t xml:space="preserve"> </w:t>
      </w:r>
      <w:r w:rsidR="0011146B" w:rsidRPr="00F36101">
        <w:rPr>
          <w:rFonts w:ascii="Arial" w:hAnsi="Arial" w:cs="Arial"/>
          <w:sz w:val="20"/>
          <w:szCs w:val="20"/>
        </w:rPr>
        <w:t>and other materials from damage d</w:t>
      </w:r>
      <w:r w:rsidRPr="00F36101">
        <w:rPr>
          <w:rFonts w:ascii="Arial" w:hAnsi="Arial" w:cs="Arial"/>
          <w:sz w:val="20"/>
          <w:szCs w:val="20"/>
        </w:rPr>
        <w:t>uring delivery.</w:t>
      </w:r>
    </w:p>
    <w:p w:rsidR="0011146B" w:rsidRDefault="00F36101" w:rsidP="00F36101">
      <w:pPr>
        <w:pStyle w:val="ListParagraph"/>
        <w:widowControl w:val="0"/>
        <w:numPr>
          <w:ilvl w:val="0"/>
          <w:numId w:val="27"/>
        </w:numPr>
        <w:tabs>
          <w:tab w:val="left" w:pos="520"/>
        </w:tabs>
        <w:spacing w:line="260" w:lineRule="exact"/>
        <w:rPr>
          <w:rFonts w:ascii="Arial" w:hAnsi="Arial" w:cs="Arial"/>
          <w:sz w:val="20"/>
          <w:szCs w:val="20"/>
        </w:rPr>
      </w:pPr>
      <w:r w:rsidRPr="00F36101">
        <w:rPr>
          <w:rFonts w:ascii="Arial" w:hAnsi="Arial" w:cs="Arial"/>
          <w:sz w:val="20"/>
          <w:szCs w:val="20"/>
        </w:rPr>
        <w:t xml:space="preserve">If extended storage is expected, </w:t>
      </w:r>
      <w:r w:rsidR="001D575B">
        <w:rPr>
          <w:rFonts w:ascii="Arial" w:hAnsi="Arial" w:cs="Arial"/>
          <w:sz w:val="20"/>
          <w:szCs w:val="20"/>
        </w:rPr>
        <w:t xml:space="preserve">ACO </w:t>
      </w:r>
      <w:r w:rsidRPr="00F36101">
        <w:rPr>
          <w:rFonts w:ascii="Arial" w:hAnsi="Arial" w:cs="Arial"/>
          <w:sz w:val="20"/>
          <w:szCs w:val="20"/>
        </w:rPr>
        <w:t xml:space="preserve">StormBrixx </w:t>
      </w:r>
      <w:r w:rsidR="001D575B">
        <w:rPr>
          <w:rFonts w:ascii="Arial" w:hAnsi="Arial" w:cs="Arial"/>
          <w:sz w:val="20"/>
          <w:szCs w:val="20"/>
        </w:rPr>
        <w:t>SD</w:t>
      </w:r>
      <w:r w:rsidR="00EE2A94">
        <w:rPr>
          <w:rFonts w:ascii="Arial" w:hAnsi="Arial" w:cs="Arial"/>
          <w:sz w:val="20"/>
          <w:szCs w:val="20"/>
        </w:rPr>
        <w:t xml:space="preserve"> units</w:t>
      </w:r>
      <w:r w:rsidR="00C668DD">
        <w:rPr>
          <w:rFonts w:ascii="Arial" w:hAnsi="Arial" w:cs="Arial"/>
          <w:sz w:val="20"/>
          <w:szCs w:val="20"/>
        </w:rPr>
        <w:t>/parts</w:t>
      </w:r>
      <w:r w:rsidR="001D575B">
        <w:rPr>
          <w:rFonts w:ascii="Arial" w:hAnsi="Arial" w:cs="Arial"/>
          <w:sz w:val="20"/>
          <w:szCs w:val="20"/>
        </w:rPr>
        <w:t xml:space="preserve"> </w:t>
      </w:r>
      <w:r w:rsidRPr="00F36101">
        <w:rPr>
          <w:rFonts w:ascii="Arial" w:hAnsi="Arial" w:cs="Arial"/>
          <w:sz w:val="20"/>
          <w:szCs w:val="20"/>
        </w:rPr>
        <w:t>shou</w:t>
      </w:r>
      <w:r w:rsidR="00312C5A">
        <w:rPr>
          <w:rFonts w:ascii="Arial" w:hAnsi="Arial" w:cs="Arial"/>
          <w:sz w:val="20"/>
          <w:szCs w:val="20"/>
        </w:rPr>
        <w:t>ld be protected from UV exposure</w:t>
      </w:r>
      <w:r w:rsidRPr="00F36101">
        <w:rPr>
          <w:rFonts w:ascii="Arial" w:hAnsi="Arial" w:cs="Arial"/>
          <w:sz w:val="20"/>
          <w:szCs w:val="20"/>
        </w:rPr>
        <w:t>.</w:t>
      </w:r>
    </w:p>
    <w:p w:rsidR="007078D0" w:rsidRDefault="007078D0" w:rsidP="007078D0">
      <w:pPr>
        <w:pStyle w:val="ListParagraph"/>
        <w:widowControl w:val="0"/>
        <w:numPr>
          <w:ilvl w:val="0"/>
          <w:numId w:val="27"/>
        </w:numPr>
        <w:tabs>
          <w:tab w:val="left" w:pos="520"/>
        </w:tabs>
        <w:spacing w:line="260" w:lineRule="exact"/>
        <w:rPr>
          <w:rFonts w:ascii="Arial" w:hAnsi="Arial" w:cs="Arial"/>
          <w:sz w:val="20"/>
          <w:szCs w:val="20"/>
        </w:rPr>
      </w:pPr>
      <w:r>
        <w:rPr>
          <w:rFonts w:ascii="Arial" w:hAnsi="Arial" w:cs="Arial"/>
          <w:sz w:val="20"/>
          <w:szCs w:val="20"/>
        </w:rPr>
        <w:t>Use lifting equipment appropriate to size and site conditions, including</w:t>
      </w:r>
      <w:r w:rsidR="00EE2A94">
        <w:rPr>
          <w:rFonts w:ascii="Arial" w:hAnsi="Arial" w:cs="Arial"/>
          <w:sz w:val="20"/>
          <w:szCs w:val="20"/>
        </w:rPr>
        <w:t>,</w:t>
      </w:r>
      <w:r>
        <w:rPr>
          <w:rFonts w:ascii="Arial" w:hAnsi="Arial" w:cs="Arial"/>
          <w:sz w:val="20"/>
          <w:szCs w:val="20"/>
        </w:rPr>
        <w:t xml:space="preserve"> but not limited to</w:t>
      </w:r>
      <w:r w:rsidR="00EE2A94">
        <w:rPr>
          <w:rFonts w:ascii="Arial" w:hAnsi="Arial" w:cs="Arial"/>
          <w:sz w:val="20"/>
          <w:szCs w:val="20"/>
        </w:rPr>
        <w:t>,</w:t>
      </w:r>
      <w:r>
        <w:rPr>
          <w:rFonts w:ascii="Arial" w:hAnsi="Arial" w:cs="Arial"/>
          <w:sz w:val="20"/>
          <w:szCs w:val="20"/>
        </w:rPr>
        <w:t xml:space="preserve"> handcarts</w:t>
      </w:r>
      <w:r w:rsidR="00EE2A94">
        <w:rPr>
          <w:rFonts w:ascii="Arial" w:hAnsi="Arial" w:cs="Arial"/>
          <w:sz w:val="20"/>
          <w:szCs w:val="20"/>
        </w:rPr>
        <w:t>, forklifts, extension lifts</w:t>
      </w:r>
      <w:r>
        <w:rPr>
          <w:rFonts w:ascii="Arial" w:hAnsi="Arial" w:cs="Arial"/>
          <w:sz w:val="20"/>
          <w:szCs w:val="20"/>
        </w:rPr>
        <w:t xml:space="preserve"> </w:t>
      </w:r>
      <w:r w:rsidR="00EE2A94">
        <w:rPr>
          <w:rFonts w:ascii="Arial" w:hAnsi="Arial" w:cs="Arial"/>
          <w:sz w:val="20"/>
          <w:szCs w:val="20"/>
        </w:rPr>
        <w:t>and small</w:t>
      </w:r>
      <w:r>
        <w:rPr>
          <w:rFonts w:ascii="Arial" w:hAnsi="Arial" w:cs="Arial"/>
          <w:sz w:val="20"/>
          <w:szCs w:val="20"/>
        </w:rPr>
        <w:t xml:space="preserve"> cranes.  Use care to prevent damage to pallets and </w:t>
      </w:r>
      <w:r w:rsidR="00EF4D55">
        <w:rPr>
          <w:rFonts w:ascii="Arial" w:hAnsi="Arial" w:cs="Arial"/>
          <w:sz w:val="20"/>
          <w:szCs w:val="20"/>
        </w:rPr>
        <w:t xml:space="preserve">ACO </w:t>
      </w:r>
      <w:r>
        <w:rPr>
          <w:rFonts w:ascii="Arial" w:hAnsi="Arial" w:cs="Arial"/>
          <w:sz w:val="20"/>
          <w:szCs w:val="20"/>
        </w:rPr>
        <w:t xml:space="preserve">StormBrixx </w:t>
      </w:r>
      <w:r w:rsidR="00EF4D55">
        <w:rPr>
          <w:rFonts w:ascii="Arial" w:hAnsi="Arial" w:cs="Arial"/>
          <w:sz w:val="20"/>
          <w:szCs w:val="20"/>
        </w:rPr>
        <w:t xml:space="preserve">SD </w:t>
      </w:r>
      <w:r>
        <w:rPr>
          <w:rFonts w:ascii="Arial" w:hAnsi="Arial" w:cs="Arial"/>
          <w:sz w:val="20"/>
          <w:szCs w:val="20"/>
        </w:rPr>
        <w:t>units.</w:t>
      </w:r>
    </w:p>
    <w:p w:rsidR="007078D0" w:rsidRDefault="007078D0" w:rsidP="007078D0">
      <w:pPr>
        <w:widowControl w:val="0"/>
        <w:tabs>
          <w:tab w:val="left" w:pos="520"/>
        </w:tabs>
        <w:spacing w:line="260" w:lineRule="exact"/>
        <w:rPr>
          <w:rFonts w:ascii="Arial" w:hAnsi="Arial" w:cs="Arial"/>
          <w:sz w:val="20"/>
          <w:szCs w:val="20"/>
        </w:rPr>
      </w:pPr>
    </w:p>
    <w:p w:rsidR="007078D0" w:rsidRDefault="007078D0" w:rsidP="007078D0">
      <w:pPr>
        <w:widowControl w:val="0"/>
        <w:tabs>
          <w:tab w:val="left" w:pos="520"/>
        </w:tabs>
        <w:spacing w:line="260" w:lineRule="exact"/>
        <w:rPr>
          <w:rFonts w:ascii="Arial" w:hAnsi="Arial" w:cs="Arial"/>
          <w:sz w:val="20"/>
          <w:szCs w:val="20"/>
        </w:rPr>
      </w:pPr>
      <w:r>
        <w:rPr>
          <w:rFonts w:ascii="Arial" w:hAnsi="Arial" w:cs="Arial"/>
          <w:sz w:val="20"/>
          <w:szCs w:val="20"/>
        </w:rPr>
        <w:t>1.6</w:t>
      </w:r>
      <w:r>
        <w:rPr>
          <w:rFonts w:ascii="Arial" w:hAnsi="Arial" w:cs="Arial"/>
          <w:sz w:val="20"/>
          <w:szCs w:val="20"/>
        </w:rPr>
        <w:tab/>
      </w:r>
      <w:r w:rsidRPr="007078D0">
        <w:rPr>
          <w:rFonts w:ascii="Arial" w:hAnsi="Arial" w:cs="Arial"/>
          <w:b/>
          <w:sz w:val="20"/>
          <w:szCs w:val="20"/>
        </w:rPr>
        <w:t>Project Conditions</w:t>
      </w:r>
    </w:p>
    <w:p w:rsidR="007078D0" w:rsidRDefault="007078D0" w:rsidP="007078D0">
      <w:pPr>
        <w:pStyle w:val="ListParagraph"/>
        <w:widowControl w:val="0"/>
        <w:numPr>
          <w:ilvl w:val="0"/>
          <w:numId w:val="29"/>
        </w:numPr>
        <w:tabs>
          <w:tab w:val="left" w:pos="520"/>
        </w:tabs>
        <w:spacing w:line="260" w:lineRule="exact"/>
        <w:rPr>
          <w:rFonts w:ascii="Arial" w:hAnsi="Arial" w:cs="Arial"/>
          <w:sz w:val="20"/>
          <w:szCs w:val="20"/>
        </w:rPr>
      </w:pPr>
      <w:r>
        <w:rPr>
          <w:rFonts w:ascii="Arial" w:hAnsi="Arial" w:cs="Arial"/>
          <w:sz w:val="20"/>
          <w:szCs w:val="20"/>
        </w:rPr>
        <w:t>Review installation procedures and coordinate work with preparation and adjacent work, including but not limited to grading, excavation, utilities, or erosion control.  Do not permit construction traffic or loads greater than design loads over completed installation.</w:t>
      </w:r>
    </w:p>
    <w:p w:rsidR="007078D0" w:rsidRPr="007078D0" w:rsidRDefault="007078D0" w:rsidP="007078D0">
      <w:pPr>
        <w:pStyle w:val="ListParagraph"/>
        <w:widowControl w:val="0"/>
        <w:numPr>
          <w:ilvl w:val="0"/>
          <w:numId w:val="29"/>
        </w:numPr>
        <w:tabs>
          <w:tab w:val="left" w:pos="520"/>
        </w:tabs>
        <w:spacing w:line="260" w:lineRule="exact"/>
        <w:rPr>
          <w:rFonts w:ascii="Arial" w:hAnsi="Arial" w:cs="Arial"/>
          <w:sz w:val="20"/>
          <w:szCs w:val="20"/>
        </w:rPr>
      </w:pPr>
      <w:r w:rsidRPr="007078D0">
        <w:rPr>
          <w:rFonts w:ascii="Arial" w:hAnsi="Arial" w:cs="Arial"/>
          <w:sz w:val="20"/>
          <w:szCs w:val="20"/>
        </w:rPr>
        <w:t>Protect work against damage from construction traffic durin</w:t>
      </w:r>
      <w:r w:rsidR="00EF4D55">
        <w:rPr>
          <w:rFonts w:ascii="Arial" w:hAnsi="Arial" w:cs="Arial"/>
          <w:sz w:val="20"/>
          <w:szCs w:val="20"/>
        </w:rPr>
        <w:t>g</w:t>
      </w:r>
      <w:r w:rsidRPr="007078D0">
        <w:rPr>
          <w:rFonts w:ascii="Arial" w:hAnsi="Arial" w:cs="Arial"/>
          <w:sz w:val="20"/>
          <w:szCs w:val="20"/>
        </w:rPr>
        <w:t xml:space="preserve"> installation and following completion of backfill.  Protect using construction tape, fencing, or other means</w:t>
      </w:r>
      <w:r w:rsidR="00EE2A94">
        <w:rPr>
          <w:rFonts w:ascii="Arial" w:hAnsi="Arial" w:cs="Arial"/>
          <w:sz w:val="20"/>
          <w:szCs w:val="20"/>
        </w:rPr>
        <w:t>,</w:t>
      </w:r>
      <w:r w:rsidRPr="007078D0">
        <w:rPr>
          <w:rFonts w:ascii="Arial" w:hAnsi="Arial" w:cs="Arial"/>
          <w:sz w:val="20"/>
          <w:szCs w:val="20"/>
        </w:rPr>
        <w:t xml:space="preserve"> until construction is complete.  Protect adjacent work from damage during installation. </w:t>
      </w:r>
    </w:p>
    <w:p w:rsidR="0011146B" w:rsidRPr="00E24CE5" w:rsidRDefault="0011146B" w:rsidP="0011146B">
      <w:pPr>
        <w:spacing w:line="260" w:lineRule="exact"/>
        <w:ind w:left="360"/>
        <w:jc w:val="both"/>
        <w:rPr>
          <w:rFonts w:ascii="Arial" w:hAnsi="Arial" w:cs="Arial"/>
          <w:sz w:val="20"/>
          <w:szCs w:val="20"/>
        </w:rPr>
      </w:pPr>
    </w:p>
    <w:p w:rsidR="0011146B" w:rsidRPr="00E24CE5" w:rsidRDefault="007078D0" w:rsidP="0011146B">
      <w:pPr>
        <w:widowControl w:val="0"/>
        <w:tabs>
          <w:tab w:val="left" w:pos="520"/>
          <w:tab w:val="left" w:pos="1060"/>
        </w:tabs>
        <w:spacing w:line="260" w:lineRule="exact"/>
        <w:jc w:val="both"/>
        <w:rPr>
          <w:rFonts w:ascii="Arial" w:hAnsi="Arial" w:cs="Arial"/>
          <w:sz w:val="20"/>
          <w:szCs w:val="20"/>
        </w:rPr>
      </w:pPr>
      <w:r>
        <w:rPr>
          <w:rFonts w:ascii="Arial" w:hAnsi="Arial" w:cs="Arial"/>
          <w:sz w:val="20"/>
          <w:szCs w:val="20"/>
        </w:rPr>
        <w:t>1.7</w:t>
      </w:r>
      <w:r w:rsidR="0011146B" w:rsidRPr="00E24CE5">
        <w:rPr>
          <w:rFonts w:ascii="Arial" w:hAnsi="Arial" w:cs="Arial"/>
          <w:sz w:val="20"/>
          <w:szCs w:val="20"/>
        </w:rPr>
        <w:t xml:space="preserve"> </w:t>
      </w:r>
      <w:r>
        <w:rPr>
          <w:rFonts w:ascii="Arial" w:hAnsi="Arial" w:cs="Arial"/>
          <w:sz w:val="20"/>
          <w:szCs w:val="20"/>
        </w:rPr>
        <w:tab/>
      </w:r>
      <w:r w:rsidR="00CF6590">
        <w:rPr>
          <w:rFonts w:ascii="Arial" w:hAnsi="Arial" w:cs="Arial"/>
          <w:b/>
          <w:sz w:val="20"/>
          <w:szCs w:val="20"/>
        </w:rPr>
        <w:t>Pre-Construction</w:t>
      </w:r>
      <w:r w:rsidR="00F36101" w:rsidRPr="007078D0">
        <w:rPr>
          <w:rFonts w:ascii="Arial" w:hAnsi="Arial" w:cs="Arial"/>
          <w:b/>
          <w:sz w:val="20"/>
          <w:szCs w:val="20"/>
        </w:rPr>
        <w:t xml:space="preserve"> Meeting</w:t>
      </w:r>
      <w:r w:rsidR="0011146B" w:rsidRPr="00E24CE5">
        <w:rPr>
          <w:rFonts w:ascii="Arial" w:hAnsi="Arial" w:cs="Arial"/>
          <w:sz w:val="20"/>
          <w:szCs w:val="20"/>
        </w:rPr>
        <w:t xml:space="preserve"> </w:t>
      </w:r>
    </w:p>
    <w:p w:rsidR="0011146B" w:rsidRPr="00E24CE5" w:rsidRDefault="00F36101" w:rsidP="007078D0">
      <w:pPr>
        <w:widowControl w:val="0"/>
        <w:tabs>
          <w:tab w:val="left" w:pos="540"/>
        </w:tabs>
        <w:spacing w:line="260" w:lineRule="exact"/>
        <w:ind w:left="900" w:hanging="540"/>
        <w:jc w:val="both"/>
        <w:rPr>
          <w:rFonts w:ascii="Arial" w:hAnsi="Arial" w:cs="Arial"/>
          <w:sz w:val="20"/>
          <w:szCs w:val="20"/>
        </w:rPr>
      </w:pPr>
      <w:r>
        <w:rPr>
          <w:rFonts w:ascii="Arial" w:hAnsi="Arial" w:cs="Arial"/>
          <w:sz w:val="20"/>
          <w:szCs w:val="20"/>
        </w:rPr>
        <w:t>A.</w:t>
      </w:r>
      <w:r>
        <w:rPr>
          <w:rFonts w:ascii="Arial" w:hAnsi="Arial" w:cs="Arial"/>
          <w:sz w:val="20"/>
          <w:szCs w:val="20"/>
        </w:rPr>
        <w:tab/>
        <w:t>Representatives f</w:t>
      </w:r>
      <w:r w:rsidR="00312C5A">
        <w:rPr>
          <w:rFonts w:ascii="Arial" w:hAnsi="Arial" w:cs="Arial"/>
          <w:sz w:val="20"/>
          <w:szCs w:val="20"/>
        </w:rPr>
        <w:t>rom ACO StormBrixx</w:t>
      </w:r>
      <w:r w:rsidR="00EE2A94">
        <w:rPr>
          <w:rFonts w:ascii="Arial" w:hAnsi="Arial" w:cs="Arial"/>
          <w:sz w:val="20"/>
          <w:szCs w:val="20"/>
        </w:rPr>
        <w:t xml:space="preserve"> SD</w:t>
      </w:r>
      <w:r w:rsidR="00312C5A">
        <w:rPr>
          <w:rFonts w:ascii="Arial" w:hAnsi="Arial" w:cs="Arial"/>
          <w:sz w:val="20"/>
          <w:szCs w:val="20"/>
        </w:rPr>
        <w:t xml:space="preserve"> installer,</w:t>
      </w:r>
      <w:r>
        <w:rPr>
          <w:rFonts w:ascii="Arial" w:hAnsi="Arial" w:cs="Arial"/>
          <w:sz w:val="20"/>
          <w:szCs w:val="20"/>
        </w:rPr>
        <w:t xml:space="preserve"> </w:t>
      </w:r>
      <w:r w:rsidR="00312C5A">
        <w:rPr>
          <w:rFonts w:ascii="Arial" w:hAnsi="Arial" w:cs="Arial"/>
          <w:sz w:val="20"/>
          <w:szCs w:val="20"/>
        </w:rPr>
        <w:t xml:space="preserve">design team, general contractor, </w:t>
      </w:r>
      <w:r w:rsidR="0011146B" w:rsidRPr="00E24CE5">
        <w:rPr>
          <w:rFonts w:ascii="Arial" w:hAnsi="Arial" w:cs="Arial"/>
          <w:sz w:val="20"/>
          <w:szCs w:val="20"/>
        </w:rPr>
        <w:t>ex</w:t>
      </w:r>
      <w:r>
        <w:rPr>
          <w:rFonts w:ascii="Arial" w:hAnsi="Arial" w:cs="Arial"/>
          <w:sz w:val="20"/>
          <w:szCs w:val="20"/>
        </w:rPr>
        <w:t>cavati</w:t>
      </w:r>
      <w:r w:rsidR="00312C5A">
        <w:rPr>
          <w:rFonts w:ascii="Arial" w:hAnsi="Arial" w:cs="Arial"/>
          <w:sz w:val="20"/>
          <w:szCs w:val="20"/>
        </w:rPr>
        <w:t>on contractor, and manufacturer</w:t>
      </w:r>
      <w:r>
        <w:rPr>
          <w:rFonts w:ascii="Arial" w:hAnsi="Arial" w:cs="Arial"/>
          <w:sz w:val="20"/>
          <w:szCs w:val="20"/>
        </w:rPr>
        <w:t xml:space="preserve"> representative should meet prior to installation.</w:t>
      </w:r>
    </w:p>
    <w:p w:rsidR="0011146B" w:rsidRPr="00E24CE5" w:rsidRDefault="0011146B" w:rsidP="0011146B">
      <w:pPr>
        <w:widowControl w:val="0"/>
        <w:tabs>
          <w:tab w:val="left" w:pos="520"/>
          <w:tab w:val="left" w:pos="1060"/>
        </w:tabs>
        <w:spacing w:line="260" w:lineRule="exact"/>
        <w:jc w:val="both"/>
        <w:rPr>
          <w:rFonts w:ascii="Arial" w:hAnsi="Arial" w:cs="Arial"/>
          <w:sz w:val="20"/>
          <w:szCs w:val="20"/>
        </w:rPr>
      </w:pPr>
    </w:p>
    <w:p w:rsidR="0011146B" w:rsidRPr="00E24CE5" w:rsidRDefault="0011146B" w:rsidP="0011146B">
      <w:pPr>
        <w:widowControl w:val="0"/>
        <w:tabs>
          <w:tab w:val="left" w:pos="1080"/>
        </w:tabs>
        <w:spacing w:line="260" w:lineRule="exact"/>
        <w:ind w:left="520"/>
        <w:jc w:val="both"/>
        <w:rPr>
          <w:rFonts w:ascii="Arial" w:hAnsi="Arial" w:cs="Arial"/>
          <w:sz w:val="20"/>
          <w:szCs w:val="20"/>
        </w:rPr>
      </w:pPr>
    </w:p>
    <w:p w:rsidR="0011146B" w:rsidRDefault="0011146B" w:rsidP="0011146B">
      <w:pPr>
        <w:pStyle w:val="Heading1"/>
        <w:rPr>
          <w:rFonts w:ascii="Arial" w:hAnsi="Arial" w:cs="Arial"/>
          <w:sz w:val="20"/>
          <w:szCs w:val="20"/>
        </w:rPr>
      </w:pPr>
      <w:r w:rsidRPr="00E24CE5">
        <w:rPr>
          <w:rFonts w:ascii="Arial" w:hAnsi="Arial" w:cs="Arial"/>
          <w:sz w:val="20"/>
          <w:szCs w:val="20"/>
        </w:rPr>
        <w:t>PART 2 – PRODUCTS</w:t>
      </w:r>
    </w:p>
    <w:p w:rsidR="007078D0" w:rsidRPr="007078D0" w:rsidRDefault="007078D0" w:rsidP="007078D0"/>
    <w:p w:rsidR="0011146B" w:rsidRDefault="007078D0" w:rsidP="007078D0">
      <w:pPr>
        <w:tabs>
          <w:tab w:val="left" w:pos="540"/>
        </w:tabs>
        <w:spacing w:line="260" w:lineRule="exact"/>
        <w:jc w:val="both"/>
        <w:rPr>
          <w:rFonts w:ascii="Arial" w:hAnsi="Arial" w:cs="Arial"/>
          <w:b/>
          <w:sz w:val="20"/>
          <w:szCs w:val="20"/>
        </w:rPr>
      </w:pPr>
      <w:r>
        <w:rPr>
          <w:rFonts w:ascii="Arial" w:hAnsi="Arial" w:cs="Arial"/>
          <w:sz w:val="20"/>
          <w:szCs w:val="20"/>
        </w:rPr>
        <w:t>2.1</w:t>
      </w:r>
      <w:r w:rsidR="0011146B" w:rsidRPr="00E24CE5">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Manufacturers **NOTE TO SPECIFIER** Contact manufacturer for local representative. </w:t>
      </w:r>
    </w:p>
    <w:p w:rsidR="007078D0" w:rsidRDefault="007078D0" w:rsidP="007078D0">
      <w:pPr>
        <w:pStyle w:val="ListParagraph"/>
        <w:numPr>
          <w:ilvl w:val="0"/>
          <w:numId w:val="32"/>
        </w:numPr>
        <w:spacing w:line="260" w:lineRule="exact"/>
        <w:ind w:left="720"/>
        <w:jc w:val="both"/>
        <w:rPr>
          <w:rFonts w:ascii="Arial" w:hAnsi="Arial" w:cs="Arial"/>
          <w:sz w:val="20"/>
          <w:szCs w:val="20"/>
        </w:rPr>
      </w:pPr>
      <w:r>
        <w:rPr>
          <w:rFonts w:ascii="Arial" w:hAnsi="Arial" w:cs="Arial"/>
          <w:sz w:val="20"/>
          <w:szCs w:val="20"/>
        </w:rPr>
        <w:t xml:space="preserve">Manufacturer: ACO, Inc., 9470 Pinecone Dr, Mentor, </w:t>
      </w:r>
      <w:r w:rsidRPr="007078D0">
        <w:rPr>
          <w:rFonts w:ascii="Arial" w:hAnsi="Arial" w:cs="Arial"/>
          <w:sz w:val="20"/>
          <w:szCs w:val="20"/>
        </w:rPr>
        <w:t>OH 44060</w:t>
      </w:r>
      <w:r>
        <w:rPr>
          <w:rFonts w:ascii="Arial" w:hAnsi="Arial" w:cs="Arial"/>
          <w:sz w:val="20"/>
          <w:szCs w:val="20"/>
        </w:rPr>
        <w:t xml:space="preserve">; </w:t>
      </w:r>
      <w:r w:rsidRPr="007078D0">
        <w:rPr>
          <w:rFonts w:ascii="Arial" w:hAnsi="Arial" w:cs="Arial"/>
          <w:sz w:val="20"/>
          <w:szCs w:val="20"/>
        </w:rPr>
        <w:t>(440) 639-7231</w:t>
      </w:r>
      <w:r>
        <w:rPr>
          <w:rFonts w:ascii="Arial" w:hAnsi="Arial" w:cs="Arial"/>
          <w:sz w:val="20"/>
          <w:szCs w:val="20"/>
        </w:rPr>
        <w:t xml:space="preserve">; Web: </w:t>
      </w:r>
      <w:hyperlink r:id="rId7" w:history="1">
        <w:r w:rsidRPr="002B686B">
          <w:rPr>
            <w:rStyle w:val="Hyperlink"/>
            <w:rFonts w:ascii="Arial" w:hAnsi="Arial" w:cs="Arial"/>
            <w:sz w:val="20"/>
            <w:szCs w:val="20"/>
          </w:rPr>
          <w:t>www.acousa.com</w:t>
        </w:r>
      </w:hyperlink>
    </w:p>
    <w:p w:rsidR="007078D0" w:rsidRPr="007078D0" w:rsidRDefault="007078D0" w:rsidP="00EE2A94">
      <w:pPr>
        <w:spacing w:line="260" w:lineRule="exact"/>
        <w:ind w:left="360"/>
        <w:jc w:val="both"/>
        <w:rPr>
          <w:rFonts w:ascii="Arial" w:hAnsi="Arial" w:cs="Arial"/>
          <w:b/>
          <w:sz w:val="20"/>
          <w:szCs w:val="20"/>
        </w:rPr>
      </w:pPr>
      <w:r w:rsidRPr="007078D0">
        <w:rPr>
          <w:rFonts w:ascii="Arial" w:hAnsi="Arial" w:cs="Arial"/>
          <w:b/>
          <w:sz w:val="20"/>
          <w:szCs w:val="20"/>
        </w:rPr>
        <w:t xml:space="preserve">**NOTE TO SPECIFIER** Delete one of the following two paragraphs; coordinate with requirements of Division 1 section on product options and substitutions. </w:t>
      </w:r>
    </w:p>
    <w:p w:rsidR="007078D0" w:rsidRDefault="007078D0" w:rsidP="007078D0">
      <w:pPr>
        <w:pStyle w:val="ListParagraph"/>
        <w:numPr>
          <w:ilvl w:val="0"/>
          <w:numId w:val="32"/>
        </w:numPr>
        <w:spacing w:line="260" w:lineRule="exact"/>
        <w:ind w:left="720"/>
        <w:jc w:val="both"/>
        <w:rPr>
          <w:rFonts w:ascii="Arial" w:hAnsi="Arial" w:cs="Arial"/>
          <w:sz w:val="20"/>
          <w:szCs w:val="20"/>
        </w:rPr>
      </w:pPr>
      <w:r>
        <w:rPr>
          <w:rFonts w:ascii="Arial" w:hAnsi="Arial" w:cs="Arial"/>
          <w:sz w:val="20"/>
          <w:szCs w:val="20"/>
        </w:rPr>
        <w:t>Substitutions: Not permitted</w:t>
      </w:r>
    </w:p>
    <w:p w:rsidR="007078D0" w:rsidRPr="007078D0" w:rsidRDefault="007078D0" w:rsidP="007078D0">
      <w:pPr>
        <w:pStyle w:val="ListParagraph"/>
        <w:numPr>
          <w:ilvl w:val="0"/>
          <w:numId w:val="32"/>
        </w:numPr>
        <w:spacing w:line="260" w:lineRule="exact"/>
        <w:ind w:left="720"/>
        <w:jc w:val="both"/>
        <w:rPr>
          <w:rFonts w:ascii="Arial" w:hAnsi="Arial" w:cs="Arial"/>
          <w:sz w:val="20"/>
          <w:szCs w:val="20"/>
        </w:rPr>
      </w:pPr>
      <w:r>
        <w:rPr>
          <w:rFonts w:ascii="Arial" w:hAnsi="Arial" w:cs="Arial"/>
          <w:sz w:val="20"/>
          <w:szCs w:val="20"/>
        </w:rPr>
        <w:t xml:space="preserve">Requests for substitutions will be considered in accordance with provisions of Section 01 60 00 – Product </w:t>
      </w:r>
      <w:r w:rsidR="001D575B">
        <w:rPr>
          <w:rFonts w:ascii="Arial" w:hAnsi="Arial" w:cs="Arial"/>
          <w:sz w:val="20"/>
          <w:szCs w:val="20"/>
        </w:rPr>
        <w:t xml:space="preserve">Requirements.  </w:t>
      </w:r>
    </w:p>
    <w:p w:rsidR="007078D0" w:rsidRDefault="007078D0" w:rsidP="007078D0">
      <w:pPr>
        <w:tabs>
          <w:tab w:val="left" w:pos="540"/>
        </w:tabs>
        <w:spacing w:line="260" w:lineRule="exact"/>
        <w:jc w:val="both"/>
        <w:rPr>
          <w:rFonts w:ascii="Arial" w:hAnsi="Arial" w:cs="Arial"/>
          <w:b/>
          <w:sz w:val="20"/>
          <w:szCs w:val="20"/>
        </w:rPr>
      </w:pPr>
    </w:p>
    <w:p w:rsidR="007078D0" w:rsidRDefault="002D3485" w:rsidP="007078D0">
      <w:pPr>
        <w:tabs>
          <w:tab w:val="left" w:pos="540"/>
        </w:tabs>
        <w:spacing w:line="260" w:lineRule="exact"/>
        <w:jc w:val="both"/>
        <w:rPr>
          <w:rFonts w:ascii="Arial" w:hAnsi="Arial" w:cs="Arial"/>
          <w:b/>
          <w:sz w:val="20"/>
          <w:szCs w:val="20"/>
        </w:rPr>
      </w:pPr>
      <w:r w:rsidRPr="002D3485">
        <w:rPr>
          <w:rFonts w:ascii="Arial" w:hAnsi="Arial" w:cs="Arial"/>
          <w:sz w:val="20"/>
          <w:szCs w:val="20"/>
        </w:rPr>
        <w:t>2.2</w:t>
      </w:r>
      <w:r>
        <w:rPr>
          <w:rFonts w:ascii="Arial" w:hAnsi="Arial" w:cs="Arial"/>
          <w:b/>
          <w:sz w:val="20"/>
          <w:szCs w:val="20"/>
        </w:rPr>
        <w:t xml:space="preserve"> </w:t>
      </w:r>
      <w:r>
        <w:rPr>
          <w:rFonts w:ascii="Arial" w:hAnsi="Arial" w:cs="Arial"/>
          <w:b/>
          <w:sz w:val="20"/>
          <w:szCs w:val="20"/>
        </w:rPr>
        <w:tab/>
        <w:t>Materials</w:t>
      </w:r>
    </w:p>
    <w:p w:rsidR="007078D0" w:rsidRDefault="00EE2A94" w:rsidP="007078D0">
      <w:pPr>
        <w:pStyle w:val="ListParagraph"/>
        <w:numPr>
          <w:ilvl w:val="0"/>
          <w:numId w:val="33"/>
        </w:numPr>
        <w:tabs>
          <w:tab w:val="left" w:pos="540"/>
        </w:tabs>
        <w:spacing w:line="260" w:lineRule="exact"/>
        <w:jc w:val="both"/>
        <w:rPr>
          <w:rFonts w:ascii="Arial" w:hAnsi="Arial" w:cs="Arial"/>
          <w:sz w:val="20"/>
          <w:szCs w:val="20"/>
        </w:rPr>
      </w:pPr>
      <w:r>
        <w:rPr>
          <w:rFonts w:ascii="Arial" w:hAnsi="Arial" w:cs="Arial"/>
          <w:sz w:val="20"/>
          <w:szCs w:val="20"/>
        </w:rPr>
        <w:t>ACO StormBrixx SD:</w:t>
      </w:r>
      <w:r w:rsidR="007078D0">
        <w:rPr>
          <w:rFonts w:ascii="Arial" w:hAnsi="Arial" w:cs="Arial"/>
          <w:sz w:val="20"/>
          <w:szCs w:val="20"/>
        </w:rPr>
        <w:t xml:space="preserve"> </w:t>
      </w:r>
      <w:r w:rsidR="00B617FB">
        <w:rPr>
          <w:rFonts w:ascii="Arial" w:hAnsi="Arial" w:cs="Arial"/>
          <w:sz w:val="20"/>
          <w:szCs w:val="20"/>
        </w:rPr>
        <w:t>Geoc</w:t>
      </w:r>
      <w:r>
        <w:rPr>
          <w:rFonts w:ascii="Arial" w:hAnsi="Arial" w:cs="Arial"/>
          <w:sz w:val="20"/>
          <w:szCs w:val="20"/>
        </w:rPr>
        <w:t>ellular water management units</w:t>
      </w:r>
      <w:r w:rsidR="00B617FB">
        <w:rPr>
          <w:rFonts w:ascii="Arial" w:hAnsi="Arial" w:cs="Arial"/>
          <w:sz w:val="20"/>
          <w:szCs w:val="20"/>
        </w:rPr>
        <w:t xml:space="preserve"> are installed in layers using </w:t>
      </w:r>
      <w:r w:rsidR="00EF4D55">
        <w:rPr>
          <w:rFonts w:ascii="Arial" w:hAnsi="Arial" w:cs="Arial"/>
          <w:sz w:val="20"/>
          <w:szCs w:val="20"/>
        </w:rPr>
        <w:t xml:space="preserve">a </w:t>
      </w:r>
      <w:r w:rsidR="00B617FB">
        <w:rPr>
          <w:rFonts w:ascii="Arial" w:hAnsi="Arial" w:cs="Arial"/>
          <w:sz w:val="20"/>
          <w:szCs w:val="20"/>
        </w:rPr>
        <w:t xml:space="preserve">brickbonding and </w:t>
      </w:r>
      <w:proofErr w:type="spellStart"/>
      <w:r w:rsidR="00B617FB">
        <w:rPr>
          <w:rFonts w:ascii="Arial" w:hAnsi="Arial" w:cs="Arial"/>
          <w:sz w:val="20"/>
          <w:szCs w:val="20"/>
        </w:rPr>
        <w:t>crossbonding</w:t>
      </w:r>
      <w:proofErr w:type="spellEnd"/>
      <w:r w:rsidR="00B617FB">
        <w:rPr>
          <w:rFonts w:ascii="Arial" w:hAnsi="Arial" w:cs="Arial"/>
          <w:sz w:val="20"/>
          <w:szCs w:val="20"/>
        </w:rPr>
        <w:t xml:space="preserve"> design to form structural tanks that contain water. </w:t>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r w:rsidR="002D3485">
        <w:rPr>
          <w:rFonts w:ascii="Arial" w:hAnsi="Arial" w:cs="Arial"/>
          <w:sz w:val="20"/>
          <w:szCs w:val="20"/>
        </w:rPr>
        <w:tab/>
      </w:r>
    </w:p>
    <w:p w:rsidR="00B617FB" w:rsidRDefault="00CF6590" w:rsidP="00B617FB">
      <w:pPr>
        <w:pStyle w:val="ListParagraph"/>
        <w:numPr>
          <w:ilvl w:val="1"/>
          <w:numId w:val="33"/>
        </w:numPr>
        <w:tabs>
          <w:tab w:val="left" w:pos="540"/>
        </w:tabs>
        <w:spacing w:line="260" w:lineRule="exact"/>
        <w:jc w:val="both"/>
        <w:rPr>
          <w:rFonts w:ascii="Arial" w:hAnsi="Arial" w:cs="Arial"/>
          <w:sz w:val="20"/>
          <w:szCs w:val="20"/>
        </w:rPr>
      </w:pPr>
      <w:r>
        <w:rPr>
          <w:rFonts w:ascii="Arial" w:hAnsi="Arial" w:cs="Arial"/>
          <w:sz w:val="20"/>
          <w:szCs w:val="20"/>
        </w:rPr>
        <w:lastRenderedPageBreak/>
        <w:t xml:space="preserve">ACO </w:t>
      </w:r>
      <w:r w:rsidR="00B617FB">
        <w:rPr>
          <w:rFonts w:ascii="Arial" w:hAnsi="Arial" w:cs="Arial"/>
          <w:sz w:val="20"/>
          <w:szCs w:val="20"/>
        </w:rPr>
        <w:t xml:space="preserve">StormBrixx SD dimensions: </w:t>
      </w:r>
    </w:p>
    <w:p w:rsidR="00B617FB" w:rsidRDefault="00B617FB" w:rsidP="00B617FB">
      <w:pPr>
        <w:pStyle w:val="ListParagraph"/>
        <w:numPr>
          <w:ilvl w:val="2"/>
          <w:numId w:val="33"/>
        </w:numPr>
        <w:tabs>
          <w:tab w:val="left" w:pos="540"/>
        </w:tabs>
        <w:spacing w:line="260" w:lineRule="exact"/>
        <w:jc w:val="both"/>
        <w:rPr>
          <w:rFonts w:ascii="Arial" w:hAnsi="Arial" w:cs="Arial"/>
          <w:sz w:val="20"/>
          <w:szCs w:val="20"/>
        </w:rPr>
      </w:pPr>
      <w:r>
        <w:rPr>
          <w:rFonts w:ascii="Arial" w:hAnsi="Arial" w:cs="Arial"/>
          <w:sz w:val="20"/>
          <w:szCs w:val="20"/>
        </w:rPr>
        <w:t xml:space="preserve"> Half Body</w:t>
      </w:r>
      <w:r w:rsidR="00EE2A94">
        <w:rPr>
          <w:rFonts w:ascii="Arial" w:hAnsi="Arial" w:cs="Arial"/>
          <w:sz w:val="20"/>
          <w:szCs w:val="20"/>
        </w:rPr>
        <w:t xml:space="preserve"> unit</w:t>
      </w:r>
      <w:r w:rsidR="00CF6590">
        <w:rPr>
          <w:rFonts w:ascii="Arial" w:hAnsi="Arial" w:cs="Arial"/>
          <w:sz w:val="20"/>
          <w:szCs w:val="20"/>
        </w:rPr>
        <w:t xml:space="preserve">: </w:t>
      </w:r>
      <w:r>
        <w:rPr>
          <w:rFonts w:ascii="Arial" w:hAnsi="Arial" w:cs="Arial"/>
          <w:sz w:val="20"/>
          <w:szCs w:val="20"/>
        </w:rPr>
        <w:t xml:space="preserve"> 47.20” L x 23.62” W x 19.45” H</w:t>
      </w:r>
    </w:p>
    <w:p w:rsidR="00B617FB" w:rsidRDefault="00CF6590" w:rsidP="00B617FB">
      <w:pPr>
        <w:pStyle w:val="ListParagraph"/>
        <w:numPr>
          <w:ilvl w:val="2"/>
          <w:numId w:val="33"/>
        </w:numPr>
        <w:tabs>
          <w:tab w:val="left" w:pos="540"/>
        </w:tabs>
        <w:spacing w:line="260" w:lineRule="exact"/>
        <w:jc w:val="both"/>
        <w:rPr>
          <w:rFonts w:ascii="Arial" w:hAnsi="Arial" w:cs="Arial"/>
          <w:sz w:val="20"/>
          <w:szCs w:val="20"/>
        </w:rPr>
      </w:pPr>
      <w:r>
        <w:rPr>
          <w:rFonts w:ascii="Arial" w:hAnsi="Arial" w:cs="Arial"/>
          <w:sz w:val="20"/>
          <w:szCs w:val="20"/>
        </w:rPr>
        <w:t xml:space="preserve"> </w:t>
      </w:r>
      <w:r w:rsidR="00EE2A94">
        <w:rPr>
          <w:rFonts w:ascii="Arial" w:hAnsi="Arial" w:cs="Arial"/>
          <w:sz w:val="20"/>
          <w:szCs w:val="20"/>
        </w:rPr>
        <w:t>Assembled unit (Two ½ units assembled</w:t>
      </w:r>
      <w:r w:rsidR="00B617FB">
        <w:rPr>
          <w:rFonts w:ascii="Arial" w:hAnsi="Arial" w:cs="Arial"/>
          <w:sz w:val="20"/>
          <w:szCs w:val="20"/>
        </w:rPr>
        <w:t>): 47.20” L x 23.62” W x 38.9” H</w:t>
      </w:r>
    </w:p>
    <w:p w:rsidR="00B617FB" w:rsidRDefault="00CF6590" w:rsidP="00B617FB">
      <w:pPr>
        <w:pStyle w:val="ListParagraph"/>
        <w:numPr>
          <w:ilvl w:val="2"/>
          <w:numId w:val="33"/>
        </w:numPr>
        <w:tabs>
          <w:tab w:val="left" w:pos="540"/>
        </w:tabs>
        <w:spacing w:line="260" w:lineRule="exact"/>
        <w:jc w:val="both"/>
        <w:rPr>
          <w:rFonts w:ascii="Arial" w:hAnsi="Arial" w:cs="Arial"/>
          <w:sz w:val="20"/>
          <w:szCs w:val="20"/>
        </w:rPr>
      </w:pPr>
      <w:r>
        <w:rPr>
          <w:rFonts w:ascii="Arial" w:hAnsi="Arial" w:cs="Arial"/>
          <w:sz w:val="20"/>
          <w:szCs w:val="20"/>
        </w:rPr>
        <w:t xml:space="preserve"> </w:t>
      </w:r>
      <w:r w:rsidR="00B617FB">
        <w:rPr>
          <w:rFonts w:ascii="Arial" w:hAnsi="Arial" w:cs="Arial"/>
          <w:sz w:val="20"/>
          <w:szCs w:val="20"/>
        </w:rPr>
        <w:t>Side Panel: 35.70” L x 23.30 W x 4.09 H</w:t>
      </w:r>
    </w:p>
    <w:p w:rsidR="00B617FB" w:rsidRDefault="00CF6590" w:rsidP="00B617FB">
      <w:pPr>
        <w:pStyle w:val="ListParagraph"/>
        <w:numPr>
          <w:ilvl w:val="2"/>
          <w:numId w:val="33"/>
        </w:numPr>
        <w:tabs>
          <w:tab w:val="left" w:pos="540"/>
        </w:tabs>
        <w:spacing w:line="260" w:lineRule="exact"/>
        <w:jc w:val="both"/>
        <w:rPr>
          <w:rFonts w:ascii="Arial" w:hAnsi="Arial" w:cs="Arial"/>
          <w:sz w:val="20"/>
          <w:szCs w:val="20"/>
        </w:rPr>
      </w:pPr>
      <w:r>
        <w:rPr>
          <w:rFonts w:ascii="Arial" w:hAnsi="Arial" w:cs="Arial"/>
          <w:sz w:val="20"/>
          <w:szCs w:val="20"/>
        </w:rPr>
        <w:t xml:space="preserve"> </w:t>
      </w:r>
      <w:r w:rsidR="00B617FB">
        <w:rPr>
          <w:rFonts w:ascii="Arial" w:hAnsi="Arial" w:cs="Arial"/>
          <w:sz w:val="20"/>
          <w:szCs w:val="20"/>
        </w:rPr>
        <w:t>Top Cover:</w:t>
      </w:r>
      <w:r>
        <w:rPr>
          <w:rFonts w:ascii="Arial" w:hAnsi="Arial" w:cs="Arial"/>
          <w:sz w:val="20"/>
          <w:szCs w:val="20"/>
        </w:rPr>
        <w:t xml:space="preserve"> </w:t>
      </w:r>
      <w:r w:rsidR="00B617FB">
        <w:rPr>
          <w:rFonts w:ascii="Arial" w:hAnsi="Arial" w:cs="Arial"/>
          <w:sz w:val="20"/>
          <w:szCs w:val="20"/>
        </w:rPr>
        <w:t>21.65” L x 21.65” W x 1.77” H</w:t>
      </w:r>
    </w:p>
    <w:p w:rsidR="00B617FB" w:rsidRDefault="00B617FB" w:rsidP="00B617FB">
      <w:pPr>
        <w:pStyle w:val="ListParagraph"/>
        <w:numPr>
          <w:ilvl w:val="1"/>
          <w:numId w:val="33"/>
        </w:numPr>
        <w:tabs>
          <w:tab w:val="left" w:pos="540"/>
        </w:tabs>
        <w:spacing w:line="260" w:lineRule="exact"/>
        <w:jc w:val="both"/>
        <w:rPr>
          <w:rFonts w:ascii="Arial" w:hAnsi="Arial" w:cs="Arial"/>
          <w:sz w:val="20"/>
          <w:szCs w:val="20"/>
        </w:rPr>
      </w:pPr>
      <w:r>
        <w:rPr>
          <w:rFonts w:ascii="Arial" w:hAnsi="Arial" w:cs="Arial"/>
          <w:sz w:val="20"/>
          <w:szCs w:val="20"/>
        </w:rPr>
        <w:t>Void Ratio: 97%</w:t>
      </w:r>
    </w:p>
    <w:p w:rsidR="00B617FB" w:rsidRDefault="00B617FB" w:rsidP="00B617FB">
      <w:pPr>
        <w:pStyle w:val="ListParagraph"/>
        <w:numPr>
          <w:ilvl w:val="1"/>
          <w:numId w:val="33"/>
        </w:numPr>
        <w:tabs>
          <w:tab w:val="left" w:pos="540"/>
        </w:tabs>
        <w:spacing w:line="260" w:lineRule="exact"/>
        <w:jc w:val="both"/>
        <w:rPr>
          <w:rFonts w:ascii="Arial" w:hAnsi="Arial" w:cs="Arial"/>
          <w:sz w:val="20"/>
          <w:szCs w:val="20"/>
        </w:rPr>
      </w:pPr>
      <w:r>
        <w:rPr>
          <w:rFonts w:ascii="Arial" w:hAnsi="Arial" w:cs="Arial"/>
          <w:sz w:val="20"/>
          <w:szCs w:val="20"/>
        </w:rPr>
        <w:t>Gross Storage Volume 23.23 ft</w:t>
      </w:r>
      <w:r w:rsidRPr="00312C5A">
        <w:rPr>
          <w:rFonts w:ascii="Arial" w:hAnsi="Arial" w:cs="Arial"/>
          <w:sz w:val="20"/>
          <w:szCs w:val="20"/>
          <w:vertAlign w:val="superscript"/>
        </w:rPr>
        <w:t>3</w:t>
      </w:r>
      <w:r>
        <w:rPr>
          <w:rFonts w:ascii="Arial" w:hAnsi="Arial" w:cs="Arial"/>
          <w:sz w:val="20"/>
          <w:szCs w:val="20"/>
        </w:rPr>
        <w:t xml:space="preserve"> / Net Storage Volume 22.53 ft</w:t>
      </w:r>
      <w:r w:rsidRPr="00312C5A">
        <w:rPr>
          <w:rFonts w:ascii="Arial" w:hAnsi="Arial" w:cs="Arial"/>
          <w:sz w:val="20"/>
          <w:szCs w:val="20"/>
          <w:vertAlign w:val="superscript"/>
        </w:rPr>
        <w:t>3</w:t>
      </w:r>
    </w:p>
    <w:p w:rsidR="00B617FB" w:rsidRDefault="00B617FB" w:rsidP="00B617FB">
      <w:pPr>
        <w:pStyle w:val="ListParagraph"/>
        <w:numPr>
          <w:ilvl w:val="1"/>
          <w:numId w:val="33"/>
        </w:numPr>
        <w:tabs>
          <w:tab w:val="left" w:pos="540"/>
        </w:tabs>
        <w:spacing w:line="260" w:lineRule="exact"/>
        <w:jc w:val="both"/>
        <w:rPr>
          <w:rFonts w:ascii="Arial" w:hAnsi="Arial" w:cs="Arial"/>
          <w:sz w:val="20"/>
          <w:szCs w:val="20"/>
        </w:rPr>
      </w:pPr>
      <w:r>
        <w:rPr>
          <w:rFonts w:ascii="Arial" w:hAnsi="Arial" w:cs="Arial"/>
          <w:sz w:val="20"/>
          <w:szCs w:val="20"/>
        </w:rPr>
        <w:t>Vertical Load Capacity uninstalled: 50</w:t>
      </w:r>
      <w:r w:rsidR="00EE2A94">
        <w:rPr>
          <w:rFonts w:ascii="Arial" w:hAnsi="Arial" w:cs="Arial"/>
          <w:sz w:val="20"/>
          <w:szCs w:val="20"/>
        </w:rPr>
        <w:t>.76 psi.</w:t>
      </w:r>
      <w:r w:rsidR="00312C5A">
        <w:rPr>
          <w:rFonts w:ascii="Arial" w:hAnsi="Arial" w:cs="Arial"/>
          <w:sz w:val="20"/>
          <w:szCs w:val="20"/>
        </w:rPr>
        <w:t xml:space="preserve"> This must be tested by</w:t>
      </w:r>
      <w:r>
        <w:rPr>
          <w:rFonts w:ascii="Arial" w:hAnsi="Arial" w:cs="Arial"/>
          <w:sz w:val="20"/>
          <w:szCs w:val="20"/>
        </w:rPr>
        <w:t xml:space="preserve"> an independent lab uninstalled</w:t>
      </w:r>
      <w:r w:rsidR="00475AC4">
        <w:rPr>
          <w:rFonts w:ascii="Arial" w:hAnsi="Arial" w:cs="Arial"/>
          <w:sz w:val="20"/>
          <w:szCs w:val="20"/>
        </w:rPr>
        <w:t xml:space="preserve"> and submitted with</w:t>
      </w:r>
      <w:r w:rsidR="00EF4D55">
        <w:rPr>
          <w:rFonts w:ascii="Arial" w:hAnsi="Arial" w:cs="Arial"/>
          <w:sz w:val="20"/>
          <w:szCs w:val="20"/>
        </w:rPr>
        <w:t xml:space="preserve"> independent</w:t>
      </w:r>
      <w:r w:rsidR="00475AC4">
        <w:rPr>
          <w:rFonts w:ascii="Arial" w:hAnsi="Arial" w:cs="Arial"/>
          <w:sz w:val="20"/>
          <w:szCs w:val="20"/>
        </w:rPr>
        <w:t xml:space="preserve"> lab test report. </w:t>
      </w:r>
    </w:p>
    <w:p w:rsidR="00475AC4" w:rsidRDefault="00475AC4" w:rsidP="00B617FB">
      <w:pPr>
        <w:pStyle w:val="ListParagraph"/>
        <w:numPr>
          <w:ilvl w:val="1"/>
          <w:numId w:val="33"/>
        </w:numPr>
        <w:tabs>
          <w:tab w:val="left" w:pos="540"/>
        </w:tabs>
        <w:spacing w:line="260" w:lineRule="exact"/>
        <w:jc w:val="both"/>
        <w:rPr>
          <w:rFonts w:ascii="Arial" w:hAnsi="Arial" w:cs="Arial"/>
          <w:sz w:val="20"/>
          <w:szCs w:val="20"/>
        </w:rPr>
      </w:pPr>
      <w:r>
        <w:rPr>
          <w:rFonts w:ascii="Arial" w:hAnsi="Arial" w:cs="Arial"/>
          <w:sz w:val="20"/>
          <w:szCs w:val="20"/>
        </w:rPr>
        <w:t>Lateral Load C</w:t>
      </w:r>
      <w:r w:rsidR="00EE2A94">
        <w:rPr>
          <w:rFonts w:ascii="Arial" w:hAnsi="Arial" w:cs="Arial"/>
          <w:sz w:val="20"/>
          <w:szCs w:val="20"/>
        </w:rPr>
        <w:t>apacity uninstalled: 10.00 psi.</w:t>
      </w:r>
      <w:r>
        <w:rPr>
          <w:rFonts w:ascii="Arial" w:hAnsi="Arial" w:cs="Arial"/>
          <w:sz w:val="20"/>
          <w:szCs w:val="20"/>
        </w:rPr>
        <w:t xml:space="preserve"> This mus</w:t>
      </w:r>
      <w:r w:rsidR="00312C5A">
        <w:rPr>
          <w:rFonts w:ascii="Arial" w:hAnsi="Arial" w:cs="Arial"/>
          <w:sz w:val="20"/>
          <w:szCs w:val="20"/>
        </w:rPr>
        <w:t>t be tested by</w:t>
      </w:r>
      <w:r>
        <w:rPr>
          <w:rFonts w:ascii="Arial" w:hAnsi="Arial" w:cs="Arial"/>
          <w:sz w:val="20"/>
          <w:szCs w:val="20"/>
        </w:rPr>
        <w:t xml:space="preserve"> an independent lab uninstalled and submitted with</w:t>
      </w:r>
      <w:r w:rsidR="00EF4D55">
        <w:rPr>
          <w:rFonts w:ascii="Arial" w:hAnsi="Arial" w:cs="Arial"/>
          <w:sz w:val="20"/>
          <w:szCs w:val="20"/>
        </w:rPr>
        <w:t xml:space="preserve"> independent</w:t>
      </w:r>
      <w:r>
        <w:rPr>
          <w:rFonts w:ascii="Arial" w:hAnsi="Arial" w:cs="Arial"/>
          <w:sz w:val="20"/>
          <w:szCs w:val="20"/>
        </w:rPr>
        <w:t xml:space="preserve"> lab test report. </w:t>
      </w:r>
    </w:p>
    <w:p w:rsidR="00475AC4" w:rsidRDefault="00475AC4" w:rsidP="00B617FB">
      <w:pPr>
        <w:pStyle w:val="ListParagraph"/>
        <w:numPr>
          <w:ilvl w:val="1"/>
          <w:numId w:val="33"/>
        </w:numPr>
        <w:tabs>
          <w:tab w:val="left" w:pos="540"/>
        </w:tabs>
        <w:spacing w:line="260" w:lineRule="exact"/>
        <w:jc w:val="both"/>
        <w:rPr>
          <w:rFonts w:ascii="Arial" w:hAnsi="Arial" w:cs="Arial"/>
          <w:sz w:val="20"/>
          <w:szCs w:val="20"/>
        </w:rPr>
      </w:pPr>
      <w:r>
        <w:rPr>
          <w:rFonts w:ascii="Arial" w:hAnsi="Arial" w:cs="Arial"/>
          <w:sz w:val="20"/>
          <w:szCs w:val="20"/>
        </w:rPr>
        <w:t>System must</w:t>
      </w:r>
      <w:r w:rsidR="00312C5A">
        <w:rPr>
          <w:rFonts w:ascii="Arial" w:hAnsi="Arial" w:cs="Arial"/>
          <w:sz w:val="20"/>
          <w:szCs w:val="20"/>
        </w:rPr>
        <w:t xml:space="preserve"> provide for clear access to</w:t>
      </w:r>
      <w:r>
        <w:rPr>
          <w:rFonts w:ascii="Arial" w:hAnsi="Arial" w:cs="Arial"/>
          <w:sz w:val="20"/>
          <w:szCs w:val="20"/>
        </w:rPr>
        <w:t xml:space="preserve"> ent</w:t>
      </w:r>
      <w:r w:rsidR="00CF6590">
        <w:rPr>
          <w:rFonts w:ascii="Arial" w:hAnsi="Arial" w:cs="Arial"/>
          <w:sz w:val="20"/>
          <w:szCs w:val="20"/>
        </w:rPr>
        <w:t>irety of system with remote CCTV</w:t>
      </w:r>
      <w:r>
        <w:rPr>
          <w:rFonts w:ascii="Arial" w:hAnsi="Arial" w:cs="Arial"/>
          <w:sz w:val="20"/>
          <w:szCs w:val="20"/>
        </w:rPr>
        <w:t xml:space="preserve"> and jetting equipment.  </w:t>
      </w:r>
    </w:p>
    <w:p w:rsidR="00475AC4" w:rsidRDefault="00475AC4" w:rsidP="00B617FB">
      <w:pPr>
        <w:pStyle w:val="ListParagraph"/>
        <w:numPr>
          <w:ilvl w:val="1"/>
          <w:numId w:val="33"/>
        </w:numPr>
        <w:tabs>
          <w:tab w:val="left" w:pos="540"/>
        </w:tabs>
        <w:spacing w:line="260" w:lineRule="exact"/>
        <w:jc w:val="both"/>
        <w:rPr>
          <w:rFonts w:ascii="Arial" w:hAnsi="Arial" w:cs="Arial"/>
          <w:sz w:val="20"/>
          <w:szCs w:val="20"/>
        </w:rPr>
      </w:pPr>
      <w:r>
        <w:rPr>
          <w:rFonts w:ascii="Arial" w:hAnsi="Arial" w:cs="Arial"/>
          <w:sz w:val="20"/>
          <w:szCs w:val="20"/>
        </w:rPr>
        <w:t xml:space="preserve">System must provide for a 50 year design life in accordance with </w:t>
      </w:r>
      <w:r w:rsidR="009C7F4F">
        <w:rPr>
          <w:rFonts w:ascii="Arial" w:hAnsi="Arial" w:cs="Arial"/>
          <w:sz w:val="20"/>
          <w:szCs w:val="20"/>
        </w:rPr>
        <w:t>‘</w:t>
      </w:r>
      <w:r>
        <w:rPr>
          <w:rFonts w:ascii="Arial" w:hAnsi="Arial" w:cs="Arial"/>
          <w:sz w:val="20"/>
          <w:szCs w:val="20"/>
        </w:rPr>
        <w:t xml:space="preserve">C680 Testing of </w:t>
      </w:r>
      <w:r w:rsidR="00312C5A">
        <w:rPr>
          <w:rFonts w:ascii="Arial" w:hAnsi="Arial" w:cs="Arial"/>
          <w:sz w:val="20"/>
          <w:szCs w:val="20"/>
        </w:rPr>
        <w:t>Geocellular Attenuation (detention) Cells</w:t>
      </w:r>
      <w:r w:rsidR="009C7F4F">
        <w:rPr>
          <w:rFonts w:ascii="Arial" w:hAnsi="Arial" w:cs="Arial"/>
          <w:sz w:val="20"/>
          <w:szCs w:val="20"/>
        </w:rPr>
        <w:t>’</w:t>
      </w:r>
      <w:r w:rsidR="00312C5A">
        <w:rPr>
          <w:rFonts w:ascii="Arial" w:hAnsi="Arial" w:cs="Arial"/>
          <w:sz w:val="20"/>
          <w:szCs w:val="20"/>
        </w:rPr>
        <w:t>. Testing must be completed by</w:t>
      </w:r>
      <w:r>
        <w:rPr>
          <w:rFonts w:ascii="Arial" w:hAnsi="Arial" w:cs="Arial"/>
          <w:sz w:val="20"/>
          <w:szCs w:val="20"/>
        </w:rPr>
        <w:t xml:space="preserve"> an independent lab with lab test report documentation.</w:t>
      </w:r>
    </w:p>
    <w:p w:rsidR="00475AC4" w:rsidRDefault="0011146B" w:rsidP="00475AC4">
      <w:pPr>
        <w:pStyle w:val="ListParagraph"/>
        <w:widowControl w:val="0"/>
        <w:numPr>
          <w:ilvl w:val="0"/>
          <w:numId w:val="33"/>
        </w:numPr>
        <w:tabs>
          <w:tab w:val="left" w:pos="520"/>
        </w:tabs>
        <w:spacing w:line="260" w:lineRule="exact"/>
        <w:jc w:val="both"/>
        <w:rPr>
          <w:rFonts w:ascii="Arial" w:hAnsi="Arial" w:cs="Arial"/>
          <w:sz w:val="20"/>
          <w:szCs w:val="20"/>
        </w:rPr>
      </w:pPr>
      <w:proofErr w:type="spellStart"/>
      <w:r w:rsidRPr="00475AC4">
        <w:rPr>
          <w:rFonts w:ascii="Arial" w:hAnsi="Arial" w:cs="Arial"/>
          <w:sz w:val="20"/>
          <w:szCs w:val="20"/>
        </w:rPr>
        <w:t>Geosynthetics</w:t>
      </w:r>
      <w:proofErr w:type="spellEnd"/>
      <w:r w:rsidRPr="00475AC4">
        <w:rPr>
          <w:rFonts w:ascii="Arial" w:hAnsi="Arial" w:cs="Arial"/>
          <w:sz w:val="20"/>
          <w:szCs w:val="20"/>
        </w:rPr>
        <w:t xml:space="preserve"> </w:t>
      </w:r>
      <w:r w:rsidRPr="00475AC4">
        <w:rPr>
          <w:rFonts w:ascii="Arial" w:hAnsi="Arial" w:cs="Arial"/>
          <w:sz w:val="20"/>
          <w:szCs w:val="20"/>
        </w:rPr>
        <w:tab/>
      </w:r>
    </w:p>
    <w:p w:rsidR="0011146B" w:rsidRPr="00E24CE5" w:rsidRDefault="0011146B" w:rsidP="0011146B">
      <w:pPr>
        <w:widowControl w:val="0"/>
        <w:numPr>
          <w:ilvl w:val="0"/>
          <w:numId w:val="12"/>
        </w:numPr>
        <w:tabs>
          <w:tab w:val="left" w:pos="520"/>
        </w:tabs>
        <w:spacing w:line="260" w:lineRule="exact"/>
        <w:jc w:val="both"/>
        <w:rPr>
          <w:rFonts w:ascii="Arial" w:hAnsi="Arial" w:cs="Arial"/>
          <w:sz w:val="20"/>
          <w:szCs w:val="20"/>
        </w:rPr>
      </w:pPr>
      <w:r w:rsidRPr="00E24CE5">
        <w:rPr>
          <w:rFonts w:ascii="Arial" w:hAnsi="Arial" w:cs="Arial"/>
          <w:sz w:val="20"/>
          <w:szCs w:val="20"/>
        </w:rPr>
        <w:t xml:space="preserve">Geotextile. A geotextile envelope is required to prevent backfill material </w:t>
      </w:r>
      <w:r w:rsidR="002D3485">
        <w:rPr>
          <w:rFonts w:ascii="Arial" w:hAnsi="Arial" w:cs="Arial"/>
          <w:sz w:val="20"/>
          <w:szCs w:val="20"/>
        </w:rPr>
        <w:t>from entering</w:t>
      </w:r>
      <w:r w:rsidR="00285F85">
        <w:rPr>
          <w:rFonts w:ascii="Arial" w:hAnsi="Arial" w:cs="Arial"/>
          <w:sz w:val="20"/>
          <w:szCs w:val="20"/>
        </w:rPr>
        <w:t xml:space="preserve"> AC</w:t>
      </w:r>
      <w:r w:rsidR="002D3485">
        <w:rPr>
          <w:rFonts w:ascii="Arial" w:hAnsi="Arial" w:cs="Arial"/>
          <w:sz w:val="20"/>
          <w:szCs w:val="20"/>
        </w:rPr>
        <w:t xml:space="preserve">O StormBrixx </w:t>
      </w:r>
      <w:r w:rsidR="009C7F4F">
        <w:rPr>
          <w:rFonts w:ascii="Arial" w:hAnsi="Arial" w:cs="Arial"/>
          <w:sz w:val="20"/>
          <w:szCs w:val="20"/>
        </w:rPr>
        <w:t>SD system</w:t>
      </w:r>
      <w:r w:rsidRPr="00E24CE5">
        <w:rPr>
          <w:rFonts w:ascii="Arial" w:hAnsi="Arial" w:cs="Arial"/>
          <w:sz w:val="20"/>
          <w:szCs w:val="20"/>
        </w:rPr>
        <w:t>.</w:t>
      </w:r>
    </w:p>
    <w:p w:rsidR="0011146B" w:rsidRPr="00707C35" w:rsidRDefault="00285F85" w:rsidP="00707C35">
      <w:pPr>
        <w:pStyle w:val="ListParagraph"/>
        <w:widowControl w:val="0"/>
        <w:numPr>
          <w:ilvl w:val="0"/>
          <w:numId w:val="12"/>
        </w:numPr>
        <w:tabs>
          <w:tab w:val="left" w:pos="520"/>
        </w:tabs>
        <w:spacing w:line="260" w:lineRule="exact"/>
        <w:jc w:val="both"/>
        <w:rPr>
          <w:rFonts w:ascii="Arial" w:hAnsi="Arial" w:cs="Arial"/>
          <w:sz w:val="20"/>
          <w:szCs w:val="20"/>
        </w:rPr>
      </w:pPr>
      <w:r w:rsidRPr="00707C35">
        <w:rPr>
          <w:rFonts w:ascii="Arial" w:hAnsi="Arial" w:cs="Arial"/>
          <w:sz w:val="20"/>
          <w:szCs w:val="20"/>
        </w:rPr>
        <w:t>Attenuation</w:t>
      </w:r>
      <w:r w:rsidR="00EE2A94">
        <w:rPr>
          <w:rFonts w:ascii="Arial" w:hAnsi="Arial" w:cs="Arial"/>
          <w:sz w:val="20"/>
          <w:szCs w:val="20"/>
        </w:rPr>
        <w:t xml:space="preserve"> (detention) systems shall use</w:t>
      </w:r>
      <w:r w:rsidRPr="00707C35">
        <w:rPr>
          <w:rFonts w:ascii="Arial" w:hAnsi="Arial" w:cs="Arial"/>
          <w:sz w:val="20"/>
          <w:szCs w:val="20"/>
        </w:rPr>
        <w:t xml:space="preserve"> 8 </w:t>
      </w:r>
      <w:proofErr w:type="spellStart"/>
      <w:r w:rsidRPr="00707C35">
        <w:rPr>
          <w:rFonts w:ascii="Arial" w:hAnsi="Arial" w:cs="Arial"/>
          <w:sz w:val="20"/>
          <w:szCs w:val="20"/>
        </w:rPr>
        <w:t>oz</w:t>
      </w:r>
      <w:proofErr w:type="spellEnd"/>
      <w:r w:rsidRPr="00707C35">
        <w:rPr>
          <w:rFonts w:ascii="Arial" w:hAnsi="Arial" w:cs="Arial"/>
          <w:sz w:val="20"/>
          <w:szCs w:val="20"/>
        </w:rPr>
        <w:t xml:space="preserve"> per </w:t>
      </w:r>
      <w:r w:rsidR="00475AC4">
        <w:rPr>
          <w:rFonts w:ascii="Arial" w:hAnsi="Arial" w:cs="Arial"/>
          <w:sz w:val="20"/>
          <w:szCs w:val="20"/>
        </w:rPr>
        <w:t>square yard</w:t>
      </w:r>
      <w:r w:rsidR="002D3485">
        <w:rPr>
          <w:rFonts w:ascii="Arial" w:hAnsi="Arial" w:cs="Arial"/>
          <w:sz w:val="20"/>
          <w:szCs w:val="20"/>
        </w:rPr>
        <w:t>,</w:t>
      </w:r>
      <w:r w:rsidR="00475AC4">
        <w:rPr>
          <w:rFonts w:ascii="Arial" w:hAnsi="Arial" w:cs="Arial"/>
          <w:sz w:val="20"/>
          <w:szCs w:val="20"/>
        </w:rPr>
        <w:t xml:space="preserve"> nonwoven</w:t>
      </w:r>
      <w:r w:rsidR="002D3485">
        <w:rPr>
          <w:rFonts w:ascii="Arial" w:hAnsi="Arial" w:cs="Arial"/>
          <w:sz w:val="20"/>
          <w:szCs w:val="20"/>
        </w:rPr>
        <w:t xml:space="preserve"> geotextile</w:t>
      </w:r>
      <w:r w:rsidR="00475AC4">
        <w:rPr>
          <w:rFonts w:ascii="Arial" w:hAnsi="Arial" w:cs="Arial"/>
          <w:sz w:val="20"/>
          <w:szCs w:val="20"/>
        </w:rPr>
        <w:t xml:space="preserve"> appropriate for soil type.</w:t>
      </w:r>
    </w:p>
    <w:p w:rsidR="00F9141D" w:rsidRPr="00F9141D" w:rsidRDefault="00285F85" w:rsidP="00475AC4">
      <w:pPr>
        <w:pStyle w:val="ListParagraph"/>
        <w:widowControl w:val="0"/>
        <w:numPr>
          <w:ilvl w:val="0"/>
          <w:numId w:val="33"/>
        </w:numPr>
        <w:tabs>
          <w:tab w:val="left" w:pos="520"/>
        </w:tabs>
        <w:spacing w:line="260" w:lineRule="exact"/>
        <w:jc w:val="both"/>
        <w:rPr>
          <w:rFonts w:ascii="Arial" w:hAnsi="Arial" w:cs="Arial"/>
          <w:sz w:val="20"/>
          <w:szCs w:val="20"/>
        </w:rPr>
      </w:pPr>
      <w:r w:rsidRPr="00F9141D">
        <w:rPr>
          <w:rFonts w:ascii="Arial" w:hAnsi="Arial"/>
          <w:sz w:val="20"/>
        </w:rPr>
        <w:t xml:space="preserve">Infiltration systems shall use woven geotextile monofilament.  </w:t>
      </w:r>
    </w:p>
    <w:p w:rsidR="00475AC4" w:rsidRPr="00F9141D" w:rsidRDefault="00475AC4" w:rsidP="00475AC4">
      <w:pPr>
        <w:pStyle w:val="ListParagraph"/>
        <w:widowControl w:val="0"/>
        <w:numPr>
          <w:ilvl w:val="0"/>
          <w:numId w:val="33"/>
        </w:numPr>
        <w:tabs>
          <w:tab w:val="left" w:pos="520"/>
        </w:tabs>
        <w:spacing w:line="260" w:lineRule="exact"/>
        <w:jc w:val="both"/>
        <w:rPr>
          <w:rFonts w:ascii="Arial" w:hAnsi="Arial" w:cs="Arial"/>
          <w:sz w:val="20"/>
          <w:szCs w:val="20"/>
        </w:rPr>
      </w:pPr>
      <w:bookmarkStart w:id="0" w:name="_GoBack"/>
      <w:bookmarkEnd w:id="0"/>
      <w:r w:rsidRPr="00F9141D">
        <w:rPr>
          <w:rFonts w:ascii="Arial" w:hAnsi="Arial" w:cs="Arial"/>
          <w:sz w:val="20"/>
          <w:szCs w:val="20"/>
        </w:rPr>
        <w:t>Ba</w:t>
      </w:r>
      <w:r w:rsidR="009C7F4F" w:rsidRPr="00F9141D">
        <w:rPr>
          <w:rFonts w:ascii="Arial" w:hAnsi="Arial" w:cs="Arial"/>
          <w:sz w:val="20"/>
          <w:szCs w:val="20"/>
        </w:rPr>
        <w:t>ckfill: Provide structural fill.</w:t>
      </w:r>
      <w:r w:rsidRPr="00F9141D">
        <w:rPr>
          <w:rFonts w:ascii="Arial" w:hAnsi="Arial" w:cs="Arial"/>
          <w:sz w:val="20"/>
          <w:szCs w:val="20"/>
        </w:rPr>
        <w:t xml:space="preserve"> </w:t>
      </w:r>
      <w:r w:rsidR="009C7F4F" w:rsidRPr="00F9141D">
        <w:rPr>
          <w:rFonts w:ascii="Arial" w:hAnsi="Arial" w:cs="Arial"/>
          <w:sz w:val="20"/>
          <w:szCs w:val="20"/>
        </w:rPr>
        <w:t xml:space="preserve">Shall be </w:t>
      </w:r>
      <w:r w:rsidRPr="00F9141D">
        <w:rPr>
          <w:rFonts w:ascii="Arial" w:hAnsi="Arial" w:cs="Arial"/>
          <w:sz w:val="20"/>
          <w:szCs w:val="20"/>
        </w:rPr>
        <w:t>free from lumps and debris</w:t>
      </w:r>
      <w:r w:rsidR="009C7F4F" w:rsidRPr="00F9141D">
        <w:rPr>
          <w:rFonts w:ascii="Arial" w:hAnsi="Arial" w:cs="Arial"/>
          <w:sz w:val="20"/>
          <w:szCs w:val="20"/>
        </w:rPr>
        <w:t>,</w:t>
      </w:r>
      <w:r w:rsidRPr="00F9141D">
        <w:rPr>
          <w:rFonts w:ascii="Arial" w:hAnsi="Arial" w:cs="Arial"/>
          <w:sz w:val="20"/>
          <w:szCs w:val="20"/>
        </w:rPr>
        <w:t xml:space="preserve"> or sharp materials. </w:t>
      </w:r>
    </w:p>
    <w:p w:rsidR="001F10BA" w:rsidRDefault="001F10BA" w:rsidP="001F10BA">
      <w:pPr>
        <w:pStyle w:val="ListParagraph"/>
        <w:widowControl w:val="0"/>
        <w:numPr>
          <w:ilvl w:val="0"/>
          <w:numId w:val="34"/>
        </w:numPr>
        <w:tabs>
          <w:tab w:val="left" w:pos="520"/>
        </w:tabs>
        <w:spacing w:line="260" w:lineRule="exact"/>
        <w:jc w:val="both"/>
        <w:rPr>
          <w:rFonts w:ascii="Arial" w:hAnsi="Arial" w:cs="Arial"/>
          <w:sz w:val="20"/>
          <w:szCs w:val="20"/>
        </w:rPr>
      </w:pPr>
      <w:r>
        <w:rPr>
          <w:rFonts w:ascii="Arial" w:hAnsi="Arial" w:cs="Arial"/>
          <w:sz w:val="20"/>
          <w:szCs w:val="20"/>
        </w:rPr>
        <w:t>Side Infill: Structural fill per civil engineering design details. Site soils</w:t>
      </w:r>
      <w:r w:rsidR="002D3485">
        <w:rPr>
          <w:rFonts w:ascii="Arial" w:hAnsi="Arial" w:cs="Arial"/>
          <w:sz w:val="20"/>
          <w:szCs w:val="20"/>
        </w:rPr>
        <w:t xml:space="preserve"> can be used per Civil Engineer/Geotechnical Engineer </w:t>
      </w:r>
      <w:r>
        <w:rPr>
          <w:rFonts w:ascii="Arial" w:hAnsi="Arial" w:cs="Arial"/>
          <w:sz w:val="20"/>
          <w:szCs w:val="20"/>
        </w:rPr>
        <w:t>approval.</w:t>
      </w:r>
    </w:p>
    <w:p w:rsidR="001F10BA" w:rsidRDefault="001F10BA" w:rsidP="001F10BA">
      <w:pPr>
        <w:pStyle w:val="ListParagraph"/>
        <w:widowControl w:val="0"/>
        <w:numPr>
          <w:ilvl w:val="0"/>
          <w:numId w:val="34"/>
        </w:numPr>
        <w:tabs>
          <w:tab w:val="left" w:pos="520"/>
        </w:tabs>
        <w:spacing w:line="260" w:lineRule="exact"/>
        <w:jc w:val="both"/>
        <w:rPr>
          <w:rFonts w:ascii="Arial" w:hAnsi="Arial" w:cs="Arial"/>
          <w:sz w:val="20"/>
          <w:szCs w:val="20"/>
        </w:rPr>
      </w:pPr>
      <w:r>
        <w:rPr>
          <w:rFonts w:ascii="Arial" w:hAnsi="Arial" w:cs="Arial"/>
          <w:sz w:val="20"/>
          <w:szCs w:val="20"/>
        </w:rPr>
        <w:t>Top Infill: Per civil engineering design details.</w:t>
      </w:r>
    </w:p>
    <w:p w:rsidR="001F10BA" w:rsidRDefault="001F10BA" w:rsidP="001F10BA">
      <w:pPr>
        <w:widowControl w:val="0"/>
        <w:tabs>
          <w:tab w:val="left" w:pos="520"/>
        </w:tabs>
        <w:spacing w:line="260" w:lineRule="exact"/>
        <w:jc w:val="both"/>
        <w:rPr>
          <w:rFonts w:ascii="Arial" w:hAnsi="Arial" w:cs="Arial"/>
          <w:sz w:val="20"/>
          <w:szCs w:val="20"/>
        </w:rPr>
      </w:pPr>
    </w:p>
    <w:p w:rsidR="001F10BA" w:rsidRDefault="001F10BA" w:rsidP="001F10BA">
      <w:pPr>
        <w:widowControl w:val="0"/>
        <w:tabs>
          <w:tab w:val="left" w:pos="520"/>
        </w:tabs>
        <w:spacing w:line="260" w:lineRule="exact"/>
        <w:jc w:val="both"/>
        <w:rPr>
          <w:rFonts w:ascii="Arial" w:hAnsi="Arial" w:cs="Arial"/>
          <w:b/>
          <w:sz w:val="20"/>
          <w:szCs w:val="20"/>
          <w:u w:val="single"/>
        </w:rPr>
      </w:pPr>
      <w:r w:rsidRPr="001F10BA">
        <w:rPr>
          <w:rFonts w:ascii="Arial" w:hAnsi="Arial" w:cs="Arial"/>
          <w:b/>
          <w:sz w:val="20"/>
          <w:szCs w:val="20"/>
          <w:u w:val="single"/>
        </w:rPr>
        <w:t xml:space="preserve">PART 3: EXECUTION </w:t>
      </w:r>
    </w:p>
    <w:p w:rsidR="001F10BA" w:rsidRDefault="001F10BA" w:rsidP="001F10BA">
      <w:pPr>
        <w:widowControl w:val="0"/>
        <w:tabs>
          <w:tab w:val="left" w:pos="520"/>
        </w:tabs>
        <w:spacing w:line="260" w:lineRule="exact"/>
        <w:jc w:val="both"/>
        <w:rPr>
          <w:rFonts w:ascii="Arial" w:hAnsi="Arial" w:cs="Arial"/>
          <w:b/>
          <w:sz w:val="20"/>
          <w:szCs w:val="20"/>
          <w:u w:val="single"/>
        </w:rPr>
      </w:pPr>
    </w:p>
    <w:p w:rsidR="001F10BA" w:rsidRPr="001F10BA" w:rsidRDefault="001F10BA" w:rsidP="001F10BA">
      <w:pPr>
        <w:widowControl w:val="0"/>
        <w:tabs>
          <w:tab w:val="left" w:pos="520"/>
        </w:tabs>
        <w:spacing w:line="260" w:lineRule="exact"/>
        <w:jc w:val="both"/>
        <w:rPr>
          <w:rFonts w:ascii="Arial" w:hAnsi="Arial" w:cs="Arial"/>
          <w:b/>
          <w:sz w:val="20"/>
          <w:szCs w:val="20"/>
        </w:rPr>
      </w:pPr>
      <w:r w:rsidRPr="001F10BA">
        <w:rPr>
          <w:rFonts w:ascii="Arial" w:hAnsi="Arial" w:cs="Arial"/>
          <w:b/>
          <w:sz w:val="20"/>
          <w:szCs w:val="20"/>
        </w:rPr>
        <w:t>3.1 Examination</w:t>
      </w:r>
      <w:r w:rsidRPr="001F10BA">
        <w:rPr>
          <w:rFonts w:ascii="Arial" w:hAnsi="Arial" w:cs="Arial"/>
          <w:b/>
          <w:sz w:val="20"/>
          <w:szCs w:val="20"/>
        </w:rPr>
        <w:tab/>
      </w:r>
    </w:p>
    <w:p w:rsidR="001F10BA" w:rsidRDefault="001F10BA" w:rsidP="001F10BA">
      <w:pPr>
        <w:pStyle w:val="ListParagraph"/>
        <w:widowControl w:val="0"/>
        <w:numPr>
          <w:ilvl w:val="0"/>
          <w:numId w:val="35"/>
        </w:numPr>
        <w:tabs>
          <w:tab w:val="left" w:pos="520"/>
        </w:tabs>
        <w:spacing w:line="260" w:lineRule="exact"/>
        <w:ind w:left="810"/>
        <w:jc w:val="both"/>
        <w:rPr>
          <w:rFonts w:ascii="Arial" w:hAnsi="Arial" w:cs="Arial"/>
          <w:sz w:val="20"/>
          <w:szCs w:val="20"/>
        </w:rPr>
      </w:pPr>
      <w:r>
        <w:rPr>
          <w:rFonts w:ascii="Arial" w:hAnsi="Arial" w:cs="Arial"/>
          <w:sz w:val="20"/>
          <w:szCs w:val="20"/>
        </w:rPr>
        <w:t>Prepared excavation and conditions shall be inspected for smoothness, compaction, and level.  Installation should not proceed until subbase conditions are satisfactory.</w:t>
      </w:r>
    </w:p>
    <w:p w:rsidR="001F10BA" w:rsidRDefault="001F10BA" w:rsidP="001F10BA">
      <w:pPr>
        <w:pStyle w:val="ListParagraph"/>
        <w:widowControl w:val="0"/>
        <w:numPr>
          <w:ilvl w:val="0"/>
          <w:numId w:val="35"/>
        </w:numPr>
        <w:tabs>
          <w:tab w:val="left" w:pos="520"/>
        </w:tabs>
        <w:spacing w:line="260" w:lineRule="exact"/>
        <w:ind w:left="810"/>
        <w:jc w:val="both"/>
        <w:rPr>
          <w:rFonts w:ascii="Arial" w:hAnsi="Arial" w:cs="Arial"/>
          <w:sz w:val="20"/>
          <w:szCs w:val="20"/>
        </w:rPr>
      </w:pPr>
      <w:r>
        <w:rPr>
          <w:rFonts w:ascii="Arial" w:hAnsi="Arial" w:cs="Arial"/>
          <w:sz w:val="20"/>
          <w:szCs w:val="20"/>
        </w:rPr>
        <w:t>Water Table Elevation: Do not install if seasonal hig</w:t>
      </w:r>
      <w:r w:rsidR="002D3485">
        <w:rPr>
          <w:rFonts w:ascii="Arial" w:hAnsi="Arial" w:cs="Arial"/>
          <w:sz w:val="20"/>
          <w:szCs w:val="20"/>
        </w:rPr>
        <w:t>h water table will be above invert of</w:t>
      </w:r>
      <w:r w:rsidR="00EF4D55">
        <w:rPr>
          <w:rFonts w:ascii="Arial" w:hAnsi="Arial" w:cs="Arial"/>
          <w:sz w:val="20"/>
          <w:szCs w:val="20"/>
        </w:rPr>
        <w:t xml:space="preserve"> ACO</w:t>
      </w:r>
      <w:r>
        <w:rPr>
          <w:rFonts w:ascii="Arial" w:hAnsi="Arial" w:cs="Arial"/>
          <w:sz w:val="20"/>
          <w:szCs w:val="20"/>
        </w:rPr>
        <w:t xml:space="preserve"> StormBrixx SD system. </w:t>
      </w:r>
    </w:p>
    <w:p w:rsidR="001F10BA" w:rsidRDefault="001F10BA" w:rsidP="001F10BA">
      <w:pPr>
        <w:pStyle w:val="ListParagraph"/>
        <w:widowControl w:val="0"/>
        <w:numPr>
          <w:ilvl w:val="0"/>
          <w:numId w:val="35"/>
        </w:numPr>
        <w:tabs>
          <w:tab w:val="left" w:pos="520"/>
        </w:tabs>
        <w:spacing w:line="260" w:lineRule="exact"/>
        <w:ind w:left="810"/>
        <w:jc w:val="both"/>
        <w:rPr>
          <w:rFonts w:ascii="Arial" w:hAnsi="Arial" w:cs="Arial"/>
          <w:sz w:val="20"/>
          <w:szCs w:val="20"/>
        </w:rPr>
      </w:pPr>
      <w:r>
        <w:rPr>
          <w:rFonts w:ascii="Arial" w:hAnsi="Arial" w:cs="Arial"/>
          <w:sz w:val="20"/>
          <w:szCs w:val="20"/>
        </w:rPr>
        <w:t>Verify installed</w:t>
      </w:r>
      <w:r w:rsidR="00EF4D55">
        <w:rPr>
          <w:rFonts w:ascii="Arial" w:hAnsi="Arial" w:cs="Arial"/>
          <w:sz w:val="20"/>
          <w:szCs w:val="20"/>
        </w:rPr>
        <w:t xml:space="preserve"> ACO</w:t>
      </w:r>
      <w:r>
        <w:rPr>
          <w:rFonts w:ascii="Arial" w:hAnsi="Arial" w:cs="Arial"/>
          <w:sz w:val="20"/>
          <w:szCs w:val="20"/>
        </w:rPr>
        <w:t xml:space="preserve"> StormBrixx SD system will not interfere with new</w:t>
      </w:r>
      <w:r w:rsidR="002D3485">
        <w:rPr>
          <w:rFonts w:ascii="Arial" w:hAnsi="Arial" w:cs="Arial"/>
          <w:sz w:val="20"/>
          <w:szCs w:val="20"/>
        </w:rPr>
        <w:t>,</w:t>
      </w:r>
      <w:r>
        <w:rPr>
          <w:rFonts w:ascii="Arial" w:hAnsi="Arial" w:cs="Arial"/>
          <w:sz w:val="20"/>
          <w:szCs w:val="20"/>
        </w:rPr>
        <w:t xml:space="preserve"> or existing</w:t>
      </w:r>
      <w:r w:rsidR="002D3485">
        <w:rPr>
          <w:rFonts w:ascii="Arial" w:hAnsi="Arial" w:cs="Arial"/>
          <w:sz w:val="20"/>
          <w:szCs w:val="20"/>
        </w:rPr>
        <w:t>,</w:t>
      </w:r>
      <w:r>
        <w:rPr>
          <w:rFonts w:ascii="Arial" w:hAnsi="Arial" w:cs="Arial"/>
          <w:sz w:val="20"/>
          <w:szCs w:val="20"/>
        </w:rPr>
        <w:t xml:space="preserve"> underground structures, utility lines, and piping.</w:t>
      </w:r>
    </w:p>
    <w:p w:rsidR="001F10BA" w:rsidRDefault="001F10BA" w:rsidP="001F10BA">
      <w:pPr>
        <w:pStyle w:val="ListParagraph"/>
        <w:widowControl w:val="0"/>
        <w:tabs>
          <w:tab w:val="left" w:pos="520"/>
        </w:tabs>
        <w:spacing w:line="260" w:lineRule="exact"/>
        <w:ind w:left="810"/>
        <w:jc w:val="both"/>
        <w:rPr>
          <w:rFonts w:ascii="Arial" w:hAnsi="Arial" w:cs="Arial"/>
          <w:sz w:val="20"/>
          <w:szCs w:val="20"/>
        </w:rPr>
      </w:pPr>
    </w:p>
    <w:p w:rsidR="001F10BA" w:rsidRDefault="001F10BA" w:rsidP="001F10BA">
      <w:pPr>
        <w:widowControl w:val="0"/>
        <w:tabs>
          <w:tab w:val="left" w:pos="520"/>
        </w:tabs>
        <w:spacing w:line="260" w:lineRule="exact"/>
        <w:jc w:val="both"/>
        <w:rPr>
          <w:rFonts w:ascii="Arial" w:hAnsi="Arial" w:cs="Arial"/>
          <w:b/>
          <w:sz w:val="20"/>
          <w:szCs w:val="20"/>
        </w:rPr>
      </w:pPr>
      <w:r w:rsidRPr="001F10BA">
        <w:rPr>
          <w:rFonts w:ascii="Arial" w:hAnsi="Arial" w:cs="Arial"/>
          <w:b/>
          <w:sz w:val="20"/>
          <w:szCs w:val="20"/>
        </w:rPr>
        <w:t>3.2 Preparation</w:t>
      </w:r>
    </w:p>
    <w:p w:rsidR="001F10BA" w:rsidRDefault="001F10BA" w:rsidP="001F10BA">
      <w:pPr>
        <w:pStyle w:val="ListParagraph"/>
        <w:widowControl w:val="0"/>
        <w:numPr>
          <w:ilvl w:val="0"/>
          <w:numId w:val="36"/>
        </w:numPr>
        <w:tabs>
          <w:tab w:val="left" w:pos="720"/>
        </w:tabs>
        <w:spacing w:line="260" w:lineRule="exact"/>
        <w:jc w:val="both"/>
        <w:rPr>
          <w:rFonts w:ascii="Arial" w:hAnsi="Arial" w:cs="Arial"/>
          <w:sz w:val="20"/>
          <w:szCs w:val="20"/>
        </w:rPr>
      </w:pPr>
      <w:r>
        <w:rPr>
          <w:rFonts w:ascii="Arial" w:hAnsi="Arial" w:cs="Arial"/>
          <w:sz w:val="20"/>
          <w:szCs w:val="20"/>
        </w:rPr>
        <w:t>Base of excavation: Compact excavation base to minimum 90 percent density</w:t>
      </w:r>
      <w:r w:rsidR="002D3485">
        <w:rPr>
          <w:rFonts w:ascii="Arial" w:hAnsi="Arial" w:cs="Arial"/>
          <w:sz w:val="20"/>
          <w:szCs w:val="20"/>
        </w:rPr>
        <w:t>,</w:t>
      </w:r>
      <w:r w:rsidR="009C7F4F">
        <w:rPr>
          <w:rFonts w:ascii="Arial" w:hAnsi="Arial" w:cs="Arial"/>
          <w:sz w:val="20"/>
          <w:szCs w:val="20"/>
        </w:rPr>
        <w:t xml:space="preserve"> or as required by Civil Engineer/Geotechnical </w:t>
      </w:r>
      <w:r>
        <w:rPr>
          <w:rFonts w:ascii="Arial" w:hAnsi="Arial" w:cs="Arial"/>
          <w:sz w:val="20"/>
          <w:szCs w:val="20"/>
        </w:rPr>
        <w:t xml:space="preserve">Engineer. </w:t>
      </w:r>
    </w:p>
    <w:p w:rsidR="001F10BA" w:rsidRDefault="001D575B" w:rsidP="001F10BA">
      <w:pPr>
        <w:pStyle w:val="ListParagraph"/>
        <w:widowControl w:val="0"/>
        <w:numPr>
          <w:ilvl w:val="0"/>
          <w:numId w:val="36"/>
        </w:numPr>
        <w:tabs>
          <w:tab w:val="left" w:pos="720"/>
        </w:tabs>
        <w:spacing w:line="260" w:lineRule="exact"/>
        <w:jc w:val="both"/>
        <w:rPr>
          <w:rFonts w:ascii="Arial" w:hAnsi="Arial" w:cs="Arial"/>
          <w:sz w:val="20"/>
          <w:szCs w:val="20"/>
        </w:rPr>
      </w:pPr>
      <w:r>
        <w:rPr>
          <w:rFonts w:ascii="Arial" w:hAnsi="Arial" w:cs="Arial"/>
          <w:sz w:val="20"/>
          <w:szCs w:val="20"/>
        </w:rPr>
        <w:t xml:space="preserve">See manufacturer installation guide for fabric installation. </w:t>
      </w:r>
    </w:p>
    <w:p w:rsidR="001D575B" w:rsidRDefault="001D575B" w:rsidP="001F10BA">
      <w:pPr>
        <w:pStyle w:val="ListParagraph"/>
        <w:widowControl w:val="0"/>
        <w:numPr>
          <w:ilvl w:val="0"/>
          <w:numId w:val="36"/>
        </w:numPr>
        <w:tabs>
          <w:tab w:val="left" w:pos="720"/>
        </w:tabs>
        <w:spacing w:line="260" w:lineRule="exact"/>
        <w:jc w:val="both"/>
        <w:rPr>
          <w:rFonts w:ascii="Arial" w:hAnsi="Arial" w:cs="Arial"/>
          <w:sz w:val="20"/>
          <w:szCs w:val="20"/>
        </w:rPr>
      </w:pPr>
      <w:r>
        <w:rPr>
          <w:rFonts w:ascii="Arial" w:hAnsi="Arial" w:cs="Arial"/>
          <w:sz w:val="20"/>
          <w:szCs w:val="20"/>
        </w:rPr>
        <w:t xml:space="preserve">Layout footprint of </w:t>
      </w:r>
      <w:r w:rsidR="00EF4D55">
        <w:rPr>
          <w:rFonts w:ascii="Arial" w:hAnsi="Arial" w:cs="Arial"/>
          <w:sz w:val="20"/>
          <w:szCs w:val="20"/>
        </w:rPr>
        <w:t xml:space="preserve">ACO </w:t>
      </w:r>
      <w:r>
        <w:rPr>
          <w:rFonts w:ascii="Arial" w:hAnsi="Arial" w:cs="Arial"/>
          <w:sz w:val="20"/>
          <w:szCs w:val="20"/>
        </w:rPr>
        <w:t>StormBrixx SD</w:t>
      </w:r>
      <w:r w:rsidR="000D5B8A">
        <w:rPr>
          <w:rFonts w:ascii="Arial" w:hAnsi="Arial" w:cs="Arial"/>
          <w:sz w:val="20"/>
          <w:szCs w:val="20"/>
        </w:rPr>
        <w:t xml:space="preserve"> system</w:t>
      </w:r>
      <w:r w:rsidR="009C7F4F">
        <w:rPr>
          <w:rFonts w:ascii="Arial" w:hAnsi="Arial" w:cs="Arial"/>
          <w:sz w:val="20"/>
          <w:szCs w:val="20"/>
        </w:rPr>
        <w:t xml:space="preserve"> with</w:t>
      </w:r>
      <w:r>
        <w:rPr>
          <w:rFonts w:ascii="Arial" w:hAnsi="Arial" w:cs="Arial"/>
          <w:sz w:val="20"/>
          <w:szCs w:val="20"/>
        </w:rPr>
        <w:t xml:space="preserve"> chalk line</w:t>
      </w:r>
      <w:r w:rsidR="009C7F4F">
        <w:rPr>
          <w:rFonts w:ascii="Arial" w:hAnsi="Arial" w:cs="Arial"/>
          <w:sz w:val="20"/>
          <w:szCs w:val="20"/>
        </w:rPr>
        <w:t>s</w:t>
      </w:r>
      <w:r>
        <w:rPr>
          <w:rFonts w:ascii="Arial" w:hAnsi="Arial" w:cs="Arial"/>
          <w:sz w:val="20"/>
          <w:szCs w:val="20"/>
        </w:rPr>
        <w:t xml:space="preserve"> to ensure </w:t>
      </w:r>
      <w:proofErr w:type="spellStart"/>
      <w:r>
        <w:rPr>
          <w:rFonts w:ascii="Arial" w:hAnsi="Arial" w:cs="Arial"/>
          <w:sz w:val="20"/>
          <w:szCs w:val="20"/>
        </w:rPr>
        <w:t>squareness</w:t>
      </w:r>
      <w:proofErr w:type="spellEnd"/>
      <w:r>
        <w:rPr>
          <w:rFonts w:ascii="Arial" w:hAnsi="Arial" w:cs="Arial"/>
          <w:sz w:val="20"/>
          <w:szCs w:val="20"/>
        </w:rPr>
        <w:t xml:space="preserve"> during installation. </w:t>
      </w:r>
    </w:p>
    <w:p w:rsidR="00EF4D55" w:rsidRDefault="00EF4D55" w:rsidP="001D575B">
      <w:pPr>
        <w:widowControl w:val="0"/>
        <w:tabs>
          <w:tab w:val="left" w:pos="720"/>
        </w:tabs>
        <w:spacing w:line="260" w:lineRule="exact"/>
        <w:jc w:val="both"/>
        <w:rPr>
          <w:rFonts w:ascii="Arial" w:hAnsi="Arial" w:cs="Arial"/>
          <w:b/>
          <w:sz w:val="20"/>
          <w:szCs w:val="20"/>
        </w:rPr>
      </w:pPr>
    </w:p>
    <w:p w:rsidR="001D575B" w:rsidRPr="00EF4D55" w:rsidRDefault="001D575B" w:rsidP="00EF4D55">
      <w:pPr>
        <w:pStyle w:val="ListParagraph"/>
        <w:widowControl w:val="0"/>
        <w:numPr>
          <w:ilvl w:val="1"/>
          <w:numId w:val="37"/>
        </w:numPr>
        <w:tabs>
          <w:tab w:val="left" w:pos="720"/>
        </w:tabs>
        <w:spacing w:line="260" w:lineRule="exact"/>
        <w:jc w:val="both"/>
        <w:rPr>
          <w:rFonts w:ascii="Arial" w:hAnsi="Arial" w:cs="Arial"/>
          <w:b/>
          <w:sz w:val="20"/>
          <w:szCs w:val="20"/>
        </w:rPr>
      </w:pPr>
      <w:r w:rsidRPr="00EF4D55">
        <w:rPr>
          <w:rFonts w:ascii="Arial" w:hAnsi="Arial" w:cs="Arial"/>
          <w:b/>
          <w:sz w:val="20"/>
          <w:szCs w:val="20"/>
        </w:rPr>
        <w:t>Installation</w:t>
      </w:r>
    </w:p>
    <w:p w:rsidR="001D575B" w:rsidRDefault="001D575B" w:rsidP="00B47621">
      <w:pPr>
        <w:pStyle w:val="ListParagraph"/>
        <w:widowControl w:val="0"/>
        <w:numPr>
          <w:ilvl w:val="0"/>
          <w:numId w:val="38"/>
        </w:numPr>
        <w:tabs>
          <w:tab w:val="left" w:pos="900"/>
        </w:tabs>
        <w:spacing w:line="260" w:lineRule="exact"/>
        <w:ind w:left="907"/>
        <w:jc w:val="both"/>
        <w:rPr>
          <w:rFonts w:ascii="Arial" w:hAnsi="Arial" w:cs="Arial"/>
          <w:sz w:val="20"/>
          <w:szCs w:val="20"/>
        </w:rPr>
      </w:pPr>
      <w:r w:rsidRPr="00EF4D55">
        <w:rPr>
          <w:rFonts w:ascii="Arial" w:hAnsi="Arial" w:cs="Arial"/>
          <w:sz w:val="20"/>
          <w:szCs w:val="20"/>
        </w:rPr>
        <w:t xml:space="preserve">Install per manufacturers installation guide. </w:t>
      </w:r>
    </w:p>
    <w:p w:rsidR="00AD703B" w:rsidRPr="00EF4D55" w:rsidRDefault="00AD703B" w:rsidP="00AD703B">
      <w:pPr>
        <w:pStyle w:val="ListParagraph"/>
        <w:widowControl w:val="0"/>
        <w:tabs>
          <w:tab w:val="left" w:pos="900"/>
        </w:tabs>
        <w:spacing w:line="260" w:lineRule="exact"/>
        <w:ind w:left="900"/>
        <w:jc w:val="both"/>
        <w:rPr>
          <w:rFonts w:ascii="Arial" w:hAnsi="Arial" w:cs="Arial"/>
          <w:sz w:val="20"/>
          <w:szCs w:val="20"/>
        </w:rPr>
      </w:pPr>
    </w:p>
    <w:p w:rsidR="0011146B" w:rsidRPr="00EF4D55" w:rsidRDefault="001D575B" w:rsidP="0011146B">
      <w:pPr>
        <w:widowControl w:val="0"/>
        <w:tabs>
          <w:tab w:val="left" w:pos="520"/>
          <w:tab w:val="left" w:pos="1060"/>
        </w:tabs>
        <w:spacing w:line="260" w:lineRule="exact"/>
        <w:jc w:val="both"/>
        <w:rPr>
          <w:rFonts w:ascii="Arial" w:hAnsi="Arial" w:cs="Arial"/>
          <w:b/>
          <w:sz w:val="20"/>
          <w:szCs w:val="20"/>
        </w:rPr>
      </w:pPr>
      <w:r w:rsidRPr="00EF4D55">
        <w:rPr>
          <w:rFonts w:ascii="Arial" w:hAnsi="Arial" w:cs="Arial"/>
          <w:b/>
          <w:sz w:val="20"/>
          <w:szCs w:val="20"/>
        </w:rPr>
        <w:t>3.4 Maintenance</w:t>
      </w:r>
      <w:r w:rsidR="0011146B" w:rsidRPr="00EF4D55">
        <w:rPr>
          <w:rFonts w:ascii="Arial" w:hAnsi="Arial" w:cs="Arial"/>
          <w:b/>
          <w:sz w:val="20"/>
          <w:szCs w:val="20"/>
        </w:rPr>
        <w:t xml:space="preserve"> Requirements</w:t>
      </w:r>
    </w:p>
    <w:p w:rsidR="001D575B" w:rsidRDefault="001D575B" w:rsidP="0011146B">
      <w:pPr>
        <w:widowControl w:val="0"/>
        <w:numPr>
          <w:ilvl w:val="0"/>
          <w:numId w:val="5"/>
        </w:numPr>
        <w:tabs>
          <w:tab w:val="left" w:pos="520"/>
          <w:tab w:val="left" w:pos="1060"/>
        </w:tabs>
        <w:spacing w:line="260" w:lineRule="exact"/>
        <w:jc w:val="both"/>
        <w:rPr>
          <w:rFonts w:ascii="Arial" w:hAnsi="Arial" w:cs="Arial"/>
          <w:sz w:val="20"/>
          <w:szCs w:val="20"/>
        </w:rPr>
      </w:pPr>
      <w:r>
        <w:rPr>
          <w:rFonts w:ascii="Arial" w:hAnsi="Arial" w:cs="Arial"/>
          <w:sz w:val="20"/>
          <w:szCs w:val="20"/>
        </w:rPr>
        <w:t>System must provi</w:t>
      </w:r>
      <w:r w:rsidR="00EF4D55">
        <w:rPr>
          <w:rFonts w:ascii="Arial" w:hAnsi="Arial" w:cs="Arial"/>
          <w:sz w:val="20"/>
          <w:szCs w:val="20"/>
        </w:rPr>
        <w:t>de clear access for a remote CCTV</w:t>
      </w:r>
      <w:r w:rsidR="00B47621">
        <w:rPr>
          <w:rFonts w:ascii="Arial" w:hAnsi="Arial" w:cs="Arial"/>
          <w:sz w:val="20"/>
          <w:szCs w:val="20"/>
        </w:rPr>
        <w:t xml:space="preserve"> to inspect</w:t>
      </w:r>
      <w:r>
        <w:rPr>
          <w:rFonts w:ascii="Arial" w:hAnsi="Arial" w:cs="Arial"/>
          <w:sz w:val="20"/>
          <w:szCs w:val="20"/>
        </w:rPr>
        <w:t xml:space="preserve"> entire system.</w:t>
      </w:r>
    </w:p>
    <w:p w:rsidR="001D575B" w:rsidRDefault="001D575B" w:rsidP="0011146B">
      <w:pPr>
        <w:widowControl w:val="0"/>
        <w:numPr>
          <w:ilvl w:val="0"/>
          <w:numId w:val="5"/>
        </w:numPr>
        <w:tabs>
          <w:tab w:val="left" w:pos="520"/>
          <w:tab w:val="left" w:pos="1060"/>
        </w:tabs>
        <w:spacing w:line="260" w:lineRule="exact"/>
        <w:jc w:val="both"/>
        <w:rPr>
          <w:rFonts w:ascii="Arial" w:hAnsi="Arial" w:cs="Arial"/>
          <w:sz w:val="20"/>
          <w:szCs w:val="20"/>
        </w:rPr>
      </w:pPr>
      <w:r>
        <w:rPr>
          <w:rFonts w:ascii="Arial" w:hAnsi="Arial" w:cs="Arial"/>
          <w:sz w:val="20"/>
          <w:szCs w:val="20"/>
        </w:rPr>
        <w:t xml:space="preserve">Clean out cover must be located at each pipe connection point. </w:t>
      </w:r>
    </w:p>
    <w:p w:rsidR="001D575B" w:rsidRDefault="001D575B" w:rsidP="0011146B">
      <w:pPr>
        <w:widowControl w:val="0"/>
        <w:numPr>
          <w:ilvl w:val="0"/>
          <w:numId w:val="5"/>
        </w:numPr>
        <w:tabs>
          <w:tab w:val="left" w:pos="520"/>
          <w:tab w:val="left" w:pos="1060"/>
        </w:tabs>
        <w:spacing w:line="260" w:lineRule="exact"/>
        <w:jc w:val="both"/>
        <w:rPr>
          <w:rFonts w:ascii="Arial" w:hAnsi="Arial" w:cs="Arial"/>
          <w:sz w:val="20"/>
          <w:szCs w:val="20"/>
        </w:rPr>
      </w:pPr>
      <w:r>
        <w:rPr>
          <w:rFonts w:ascii="Arial" w:hAnsi="Arial" w:cs="Arial"/>
          <w:sz w:val="20"/>
          <w:szCs w:val="20"/>
        </w:rPr>
        <w:t xml:space="preserve">Inspection ports must be placed in accordance with the construction documents. </w:t>
      </w:r>
    </w:p>
    <w:p w:rsidR="0011146B" w:rsidRPr="00E24CE5" w:rsidRDefault="00B47621" w:rsidP="0011146B">
      <w:pPr>
        <w:widowControl w:val="0"/>
        <w:numPr>
          <w:ilvl w:val="0"/>
          <w:numId w:val="5"/>
        </w:numPr>
        <w:tabs>
          <w:tab w:val="left" w:pos="520"/>
          <w:tab w:val="left" w:pos="1060"/>
        </w:tabs>
        <w:spacing w:line="260" w:lineRule="exact"/>
        <w:jc w:val="both"/>
        <w:rPr>
          <w:rFonts w:ascii="Arial" w:hAnsi="Arial" w:cs="Arial"/>
          <w:sz w:val="20"/>
          <w:szCs w:val="20"/>
        </w:rPr>
      </w:pPr>
      <w:r>
        <w:rPr>
          <w:rFonts w:ascii="Arial" w:hAnsi="Arial" w:cs="Arial"/>
          <w:sz w:val="20"/>
          <w:szCs w:val="20"/>
        </w:rPr>
        <w:t>R</w:t>
      </w:r>
      <w:r w:rsidR="00707C35">
        <w:rPr>
          <w:rFonts w:ascii="Arial" w:hAnsi="Arial" w:cs="Arial"/>
          <w:sz w:val="20"/>
          <w:szCs w:val="20"/>
        </w:rPr>
        <w:t xml:space="preserve">outine maintenance </w:t>
      </w:r>
      <w:r w:rsidR="0011146B" w:rsidRPr="00E24CE5">
        <w:rPr>
          <w:rFonts w:ascii="Arial" w:hAnsi="Arial" w:cs="Arial"/>
          <w:sz w:val="20"/>
          <w:szCs w:val="20"/>
        </w:rPr>
        <w:t xml:space="preserve">is required to ensure </w:t>
      </w:r>
      <w:r>
        <w:rPr>
          <w:rFonts w:ascii="Arial" w:hAnsi="Arial" w:cs="Arial"/>
          <w:sz w:val="20"/>
          <w:szCs w:val="20"/>
        </w:rPr>
        <w:t>long-term</w:t>
      </w:r>
      <w:r w:rsidR="00707C35">
        <w:rPr>
          <w:rFonts w:ascii="Arial" w:hAnsi="Arial" w:cs="Arial"/>
          <w:sz w:val="20"/>
          <w:szCs w:val="20"/>
        </w:rPr>
        <w:t xml:space="preserve"> performance of ACO StormBrixx</w:t>
      </w:r>
      <w:r w:rsidR="00EF4D55">
        <w:rPr>
          <w:rFonts w:ascii="Arial" w:hAnsi="Arial" w:cs="Arial"/>
          <w:sz w:val="20"/>
          <w:szCs w:val="20"/>
        </w:rPr>
        <w:t xml:space="preserve"> SD</w:t>
      </w:r>
      <w:r>
        <w:rPr>
          <w:rFonts w:ascii="Arial" w:hAnsi="Arial" w:cs="Arial"/>
          <w:sz w:val="20"/>
          <w:szCs w:val="20"/>
        </w:rPr>
        <w:t xml:space="preserve"> system</w:t>
      </w:r>
      <w:r w:rsidR="00707C35">
        <w:rPr>
          <w:rFonts w:ascii="Arial" w:hAnsi="Arial" w:cs="Arial"/>
          <w:sz w:val="20"/>
          <w:szCs w:val="20"/>
        </w:rPr>
        <w:t>.</w:t>
      </w:r>
      <w:r w:rsidR="001D575B">
        <w:rPr>
          <w:rFonts w:ascii="Arial" w:hAnsi="Arial" w:cs="Arial"/>
          <w:sz w:val="20"/>
          <w:szCs w:val="20"/>
        </w:rPr>
        <w:t xml:space="preserve">  M</w:t>
      </w:r>
      <w:r>
        <w:rPr>
          <w:rFonts w:ascii="Arial" w:hAnsi="Arial" w:cs="Arial"/>
          <w:sz w:val="20"/>
          <w:szCs w:val="20"/>
        </w:rPr>
        <w:t>aintain as required</w:t>
      </w:r>
      <w:r w:rsidR="0011146B" w:rsidRPr="00E24CE5">
        <w:rPr>
          <w:rFonts w:ascii="Arial" w:hAnsi="Arial" w:cs="Arial"/>
          <w:sz w:val="20"/>
          <w:szCs w:val="20"/>
        </w:rPr>
        <w:t xml:space="preserve"> using acceptable practices</w:t>
      </w:r>
      <w:r>
        <w:rPr>
          <w:rFonts w:ascii="Arial" w:hAnsi="Arial" w:cs="Arial"/>
          <w:sz w:val="20"/>
          <w:szCs w:val="20"/>
        </w:rPr>
        <w:t>,</w:t>
      </w:r>
      <w:r w:rsidR="0011146B" w:rsidRPr="00E24CE5">
        <w:rPr>
          <w:rFonts w:ascii="Arial" w:hAnsi="Arial" w:cs="Arial"/>
          <w:sz w:val="20"/>
          <w:szCs w:val="20"/>
        </w:rPr>
        <w:t xml:space="preserve"> or following manufacturer’s guidelines (for proprietary systems).</w:t>
      </w:r>
    </w:p>
    <w:p w:rsidR="00CF6590" w:rsidRDefault="00EF4D55" w:rsidP="0011146B">
      <w:pPr>
        <w:widowControl w:val="0"/>
        <w:numPr>
          <w:ilvl w:val="0"/>
          <w:numId w:val="5"/>
        </w:numPr>
        <w:tabs>
          <w:tab w:val="left" w:pos="520"/>
          <w:tab w:val="left" w:pos="1060"/>
        </w:tabs>
        <w:spacing w:line="260" w:lineRule="exact"/>
        <w:jc w:val="both"/>
        <w:rPr>
          <w:rFonts w:ascii="Arial" w:hAnsi="Arial" w:cs="Arial"/>
          <w:sz w:val="20"/>
          <w:szCs w:val="20"/>
        </w:rPr>
      </w:pPr>
      <w:r>
        <w:rPr>
          <w:rFonts w:ascii="Arial" w:hAnsi="Arial" w:cs="Arial"/>
          <w:sz w:val="20"/>
          <w:szCs w:val="20"/>
        </w:rPr>
        <w:t xml:space="preserve">ACO </w:t>
      </w:r>
      <w:r w:rsidR="001D575B" w:rsidRPr="001D575B">
        <w:rPr>
          <w:rFonts w:ascii="Arial" w:hAnsi="Arial" w:cs="Arial"/>
          <w:sz w:val="20"/>
          <w:szCs w:val="20"/>
        </w:rPr>
        <w:t xml:space="preserve">StormBrixx SD </w:t>
      </w:r>
      <w:r w:rsidR="00B47621">
        <w:rPr>
          <w:rFonts w:ascii="Arial" w:hAnsi="Arial" w:cs="Arial"/>
          <w:sz w:val="20"/>
          <w:szCs w:val="20"/>
        </w:rPr>
        <w:t xml:space="preserve">system </w:t>
      </w:r>
      <w:r w:rsidR="001D575B" w:rsidRPr="001D575B">
        <w:rPr>
          <w:rFonts w:ascii="Arial" w:hAnsi="Arial" w:cs="Arial"/>
          <w:sz w:val="20"/>
          <w:szCs w:val="20"/>
        </w:rPr>
        <w:t>shall be inspected for sediment</w:t>
      </w:r>
      <w:r w:rsidR="00B47621">
        <w:rPr>
          <w:rFonts w:ascii="Arial" w:hAnsi="Arial" w:cs="Arial"/>
          <w:sz w:val="20"/>
          <w:szCs w:val="20"/>
        </w:rPr>
        <w:t xml:space="preserve"> </w:t>
      </w:r>
      <w:r w:rsidR="0011146B" w:rsidRPr="001D575B">
        <w:rPr>
          <w:rFonts w:ascii="Arial" w:hAnsi="Arial" w:cs="Arial"/>
          <w:sz w:val="20"/>
          <w:szCs w:val="20"/>
        </w:rPr>
        <w:t>quarterly through</w:t>
      </w:r>
      <w:r w:rsidR="00B47621">
        <w:rPr>
          <w:rFonts w:ascii="Arial" w:hAnsi="Arial" w:cs="Arial"/>
          <w:sz w:val="20"/>
          <w:szCs w:val="20"/>
        </w:rPr>
        <w:t xml:space="preserve"> </w:t>
      </w:r>
      <w:r w:rsidR="001D575B" w:rsidRPr="001D575B">
        <w:rPr>
          <w:rFonts w:ascii="Arial" w:hAnsi="Arial" w:cs="Arial"/>
          <w:sz w:val="20"/>
          <w:szCs w:val="20"/>
        </w:rPr>
        <w:t>first year of operation</w:t>
      </w:r>
      <w:r w:rsidR="0011146B" w:rsidRPr="001D575B">
        <w:rPr>
          <w:rFonts w:ascii="Arial" w:hAnsi="Arial" w:cs="Arial"/>
          <w:sz w:val="20"/>
          <w:szCs w:val="20"/>
        </w:rPr>
        <w:t>.</w:t>
      </w:r>
      <w:r w:rsidR="001D575B" w:rsidRPr="001D575B">
        <w:rPr>
          <w:rFonts w:ascii="Arial" w:hAnsi="Arial" w:cs="Arial"/>
          <w:sz w:val="20"/>
          <w:szCs w:val="20"/>
        </w:rPr>
        <w:t xml:space="preserve">  Inspection should b</w:t>
      </w:r>
      <w:r w:rsidR="00B47621">
        <w:rPr>
          <w:rFonts w:ascii="Arial" w:hAnsi="Arial" w:cs="Arial"/>
          <w:sz w:val="20"/>
          <w:szCs w:val="20"/>
        </w:rPr>
        <w:t>e completed yearly following</w:t>
      </w:r>
      <w:r w:rsidR="001D575B" w:rsidRPr="001D575B">
        <w:rPr>
          <w:rFonts w:ascii="Arial" w:hAnsi="Arial" w:cs="Arial"/>
          <w:sz w:val="20"/>
          <w:szCs w:val="20"/>
        </w:rPr>
        <w:t xml:space="preserve"> first year of installation. </w:t>
      </w:r>
    </w:p>
    <w:p w:rsidR="002D3485" w:rsidRDefault="002D3485" w:rsidP="00B47621">
      <w:pPr>
        <w:widowControl w:val="0"/>
        <w:tabs>
          <w:tab w:val="left" w:pos="520"/>
          <w:tab w:val="left" w:pos="1060"/>
        </w:tabs>
        <w:spacing w:line="260" w:lineRule="exact"/>
        <w:ind w:left="885"/>
        <w:jc w:val="both"/>
        <w:rPr>
          <w:rFonts w:ascii="Arial" w:hAnsi="Arial" w:cs="Arial"/>
          <w:sz w:val="20"/>
          <w:szCs w:val="20"/>
        </w:rPr>
      </w:pPr>
    </w:p>
    <w:p w:rsidR="0011146B" w:rsidRPr="00AD703B" w:rsidRDefault="0011146B" w:rsidP="0011146B">
      <w:pPr>
        <w:pStyle w:val="Heading2"/>
        <w:rPr>
          <w:rFonts w:ascii="Arial" w:hAnsi="Arial" w:cs="Arial"/>
          <w:sz w:val="22"/>
          <w:szCs w:val="22"/>
        </w:rPr>
      </w:pPr>
      <w:r w:rsidRPr="00AD703B">
        <w:rPr>
          <w:rFonts w:ascii="Arial" w:hAnsi="Arial" w:cs="Arial"/>
          <w:sz w:val="22"/>
          <w:szCs w:val="22"/>
        </w:rPr>
        <w:t>END OF SECTION</w:t>
      </w:r>
    </w:p>
    <w:p w:rsidR="00B41F04" w:rsidRDefault="00863143"/>
    <w:sectPr w:rsidR="00B41F04" w:rsidSect="00CF6590">
      <w:headerReference w:type="default" r:id="rId8"/>
      <w:footerReference w:type="default" r:id="rId9"/>
      <w:pgSz w:w="12240" w:h="15840" w:code="1"/>
      <w:pgMar w:top="540" w:right="720" w:bottom="180" w:left="72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43" w:rsidRDefault="00863143">
      <w:r>
        <w:separator/>
      </w:r>
    </w:p>
  </w:endnote>
  <w:endnote w:type="continuationSeparator" w:id="0">
    <w:p w:rsidR="00863143" w:rsidRDefault="0086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17" w:rsidRDefault="00863143">
    <w:pPr>
      <w:pStyle w:val="Footer"/>
      <w:jc w:val="cen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43" w:rsidRDefault="00863143">
      <w:r>
        <w:separator/>
      </w:r>
    </w:p>
  </w:footnote>
  <w:footnote w:type="continuationSeparator" w:id="0">
    <w:p w:rsidR="00863143" w:rsidRDefault="00863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17" w:rsidRDefault="0011146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4E8202C"/>
    <w:lvl w:ilvl="0">
      <w:start w:val="1"/>
      <w:numFmt w:val="upperLetter"/>
      <w:lvlText w:val="%1."/>
      <w:lvlJc w:val="left"/>
      <w:pPr>
        <w:tabs>
          <w:tab w:val="num" w:pos="1060"/>
        </w:tabs>
        <w:ind w:left="1060" w:hanging="540"/>
      </w:pPr>
    </w:lvl>
    <w:lvl w:ilvl="1">
      <w:start w:val="1"/>
      <w:numFmt w:val="decimal"/>
      <w:lvlText w:val="%2."/>
      <w:lvlJc w:val="left"/>
      <w:pPr>
        <w:ind w:left="1600" w:hanging="360"/>
      </w:pPr>
      <w:rPr>
        <w:rFonts w:hint="default"/>
      </w:rPr>
    </w:lvl>
    <w:lvl w:ilvl="2" w:tentative="1">
      <w:start w:val="1"/>
      <w:numFmt w:val="lowerRoman"/>
      <w:lvlText w:val="%3."/>
      <w:lvlJc w:val="right"/>
      <w:pPr>
        <w:tabs>
          <w:tab w:val="num" w:pos="2320"/>
        </w:tabs>
        <w:ind w:left="2320" w:hanging="180"/>
      </w:pPr>
    </w:lvl>
    <w:lvl w:ilvl="3" w:tentative="1">
      <w:start w:val="1"/>
      <w:numFmt w:val="decimal"/>
      <w:lvlText w:val="%4."/>
      <w:lvlJc w:val="left"/>
      <w:pPr>
        <w:tabs>
          <w:tab w:val="num" w:pos="3040"/>
        </w:tabs>
        <w:ind w:left="3040" w:hanging="360"/>
      </w:pPr>
    </w:lvl>
    <w:lvl w:ilvl="4" w:tentative="1">
      <w:start w:val="1"/>
      <w:numFmt w:val="lowerLetter"/>
      <w:lvlText w:val="%5."/>
      <w:lvlJc w:val="left"/>
      <w:pPr>
        <w:tabs>
          <w:tab w:val="num" w:pos="3760"/>
        </w:tabs>
        <w:ind w:left="3760" w:hanging="360"/>
      </w:pPr>
    </w:lvl>
    <w:lvl w:ilvl="5" w:tentative="1">
      <w:start w:val="1"/>
      <w:numFmt w:val="lowerRoman"/>
      <w:lvlText w:val="%6."/>
      <w:lvlJc w:val="right"/>
      <w:pPr>
        <w:tabs>
          <w:tab w:val="num" w:pos="4480"/>
        </w:tabs>
        <w:ind w:left="4480" w:hanging="180"/>
      </w:pPr>
    </w:lvl>
    <w:lvl w:ilvl="6" w:tentative="1">
      <w:start w:val="1"/>
      <w:numFmt w:val="decimal"/>
      <w:lvlText w:val="%7."/>
      <w:lvlJc w:val="left"/>
      <w:pPr>
        <w:tabs>
          <w:tab w:val="num" w:pos="5200"/>
        </w:tabs>
        <w:ind w:left="5200" w:hanging="360"/>
      </w:pPr>
    </w:lvl>
    <w:lvl w:ilvl="7" w:tentative="1">
      <w:start w:val="1"/>
      <w:numFmt w:val="lowerLetter"/>
      <w:lvlText w:val="%8."/>
      <w:lvlJc w:val="left"/>
      <w:pPr>
        <w:tabs>
          <w:tab w:val="num" w:pos="5920"/>
        </w:tabs>
        <w:ind w:left="5920" w:hanging="360"/>
      </w:pPr>
    </w:lvl>
    <w:lvl w:ilvl="8" w:tentative="1">
      <w:start w:val="1"/>
      <w:numFmt w:val="lowerRoman"/>
      <w:lvlText w:val="%9."/>
      <w:lvlJc w:val="right"/>
      <w:pPr>
        <w:tabs>
          <w:tab w:val="num" w:pos="6640"/>
        </w:tabs>
        <w:ind w:left="6640" w:hanging="180"/>
      </w:pPr>
    </w:lvl>
  </w:abstractNum>
  <w:abstractNum w:abstractNumId="1" w15:restartNumberingAfterBreak="0">
    <w:nsid w:val="00000006"/>
    <w:multiLevelType w:val="singleLevel"/>
    <w:tmpl w:val="82D0CFD0"/>
    <w:lvl w:ilvl="0">
      <w:start w:val="1"/>
      <w:numFmt w:val="upperLetter"/>
      <w:lvlText w:val="%1."/>
      <w:lvlJc w:val="left"/>
      <w:pPr>
        <w:tabs>
          <w:tab w:val="num" w:pos="1060"/>
        </w:tabs>
        <w:ind w:left="1060" w:hanging="540"/>
      </w:pPr>
    </w:lvl>
  </w:abstractNum>
  <w:abstractNum w:abstractNumId="2" w15:restartNumberingAfterBreak="0">
    <w:nsid w:val="00000008"/>
    <w:multiLevelType w:val="multilevel"/>
    <w:tmpl w:val="E02A40AC"/>
    <w:lvl w:ilvl="0">
      <w:start w:val="1"/>
      <w:numFmt w:val="upperLetter"/>
      <w:lvlText w:val="%1."/>
      <w:lvlJc w:val="left"/>
      <w:pPr>
        <w:tabs>
          <w:tab w:val="num" w:pos="1060"/>
        </w:tabs>
        <w:ind w:left="1060" w:hanging="54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tabs>
          <w:tab w:val="num" w:pos="2860"/>
        </w:tabs>
        <w:ind w:left="2860" w:hanging="1800"/>
      </w:pPr>
    </w:lvl>
  </w:abstractNum>
  <w:abstractNum w:abstractNumId="3" w15:restartNumberingAfterBreak="0">
    <w:nsid w:val="044A2B6C"/>
    <w:multiLevelType w:val="hybridMultilevel"/>
    <w:tmpl w:val="EB9C68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5C229C"/>
    <w:multiLevelType w:val="hybridMultilevel"/>
    <w:tmpl w:val="2792572C"/>
    <w:lvl w:ilvl="0" w:tplc="C67AF2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505BA"/>
    <w:multiLevelType w:val="hybridMultilevel"/>
    <w:tmpl w:val="CF1CDC7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15:restartNumberingAfterBreak="0">
    <w:nsid w:val="1AAF6A93"/>
    <w:multiLevelType w:val="hybridMultilevel"/>
    <w:tmpl w:val="BF3C1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3DA7"/>
    <w:multiLevelType w:val="hybridMultilevel"/>
    <w:tmpl w:val="FF3093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A7B48"/>
    <w:multiLevelType w:val="hybridMultilevel"/>
    <w:tmpl w:val="91AE3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126046"/>
    <w:multiLevelType w:val="hybridMultilevel"/>
    <w:tmpl w:val="48E2609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053900"/>
    <w:multiLevelType w:val="hybridMultilevel"/>
    <w:tmpl w:val="F2646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10208"/>
    <w:multiLevelType w:val="hybridMultilevel"/>
    <w:tmpl w:val="13A632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C222C"/>
    <w:multiLevelType w:val="hybridMultilevel"/>
    <w:tmpl w:val="695EA3DA"/>
    <w:lvl w:ilvl="0" w:tplc="9ECC914A">
      <w:start w:val="1"/>
      <w:numFmt w:val="upp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15:restartNumberingAfterBreak="0">
    <w:nsid w:val="36BE52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D21D47"/>
    <w:multiLevelType w:val="hybridMultilevel"/>
    <w:tmpl w:val="9014E53E"/>
    <w:lvl w:ilvl="0" w:tplc="BEC65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3E59AF"/>
    <w:multiLevelType w:val="hybridMultilevel"/>
    <w:tmpl w:val="6D7CA17C"/>
    <w:lvl w:ilvl="0" w:tplc="9FFAD29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15F1A78"/>
    <w:multiLevelType w:val="hybridMultilevel"/>
    <w:tmpl w:val="25F6D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B4C7B"/>
    <w:multiLevelType w:val="hybridMultilevel"/>
    <w:tmpl w:val="BD58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D1418"/>
    <w:multiLevelType w:val="hybridMultilevel"/>
    <w:tmpl w:val="36BA022E"/>
    <w:lvl w:ilvl="0" w:tplc="03CCF22C">
      <w:start w:val="1"/>
      <w:numFmt w:val="upperLetter"/>
      <w:lvlText w:val="%1."/>
      <w:lvlJc w:val="left"/>
      <w:pPr>
        <w:ind w:left="1058" w:hanging="54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9" w15:restartNumberingAfterBreak="0">
    <w:nsid w:val="49575F2E"/>
    <w:multiLevelType w:val="hybridMultilevel"/>
    <w:tmpl w:val="49C81594"/>
    <w:lvl w:ilvl="0" w:tplc="FFFFFFFF">
      <w:start w:val="1"/>
      <w:numFmt w:val="upperLetter"/>
      <w:lvlText w:val="%1."/>
      <w:lvlJc w:val="left"/>
      <w:pPr>
        <w:tabs>
          <w:tab w:val="num" w:pos="1060"/>
        </w:tabs>
        <w:ind w:left="106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AA14165"/>
    <w:multiLevelType w:val="hybridMultilevel"/>
    <w:tmpl w:val="8CC85A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1B7274"/>
    <w:multiLevelType w:val="hybridMultilevel"/>
    <w:tmpl w:val="F09A0456"/>
    <w:lvl w:ilvl="0" w:tplc="B86ECD0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15:restartNumberingAfterBreak="0">
    <w:nsid w:val="54FC1C0E"/>
    <w:multiLevelType w:val="singleLevel"/>
    <w:tmpl w:val="8AC081CC"/>
    <w:lvl w:ilvl="0">
      <w:start w:val="1"/>
      <w:numFmt w:val="upperLetter"/>
      <w:lvlText w:val="%1."/>
      <w:lvlJc w:val="left"/>
      <w:pPr>
        <w:tabs>
          <w:tab w:val="num" w:pos="1060"/>
        </w:tabs>
        <w:ind w:left="1060" w:hanging="540"/>
      </w:pPr>
    </w:lvl>
  </w:abstractNum>
  <w:abstractNum w:abstractNumId="23" w15:restartNumberingAfterBreak="0">
    <w:nsid w:val="558C3160"/>
    <w:multiLevelType w:val="hybridMultilevel"/>
    <w:tmpl w:val="8EA84C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9112A"/>
    <w:multiLevelType w:val="hybridMultilevel"/>
    <w:tmpl w:val="6874AEFC"/>
    <w:lvl w:ilvl="0" w:tplc="0DAE4E32">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5" w15:restartNumberingAfterBreak="0">
    <w:nsid w:val="58E2234B"/>
    <w:multiLevelType w:val="hybridMultilevel"/>
    <w:tmpl w:val="3FA2B5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F514E"/>
    <w:multiLevelType w:val="hybridMultilevel"/>
    <w:tmpl w:val="A412B686"/>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7" w15:restartNumberingAfterBreak="0">
    <w:nsid w:val="5FFD2DF4"/>
    <w:multiLevelType w:val="hybridMultilevel"/>
    <w:tmpl w:val="3E360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7A58AD"/>
    <w:multiLevelType w:val="hybridMultilevel"/>
    <w:tmpl w:val="FBD01800"/>
    <w:lvl w:ilvl="0" w:tplc="C67AF246">
      <w:start w:val="1"/>
      <w:numFmt w:val="upperLetter"/>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15:restartNumberingAfterBreak="0">
    <w:nsid w:val="618B4EB5"/>
    <w:multiLevelType w:val="hybridMultilevel"/>
    <w:tmpl w:val="7BCEFD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31A75"/>
    <w:multiLevelType w:val="multilevel"/>
    <w:tmpl w:val="72862234"/>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993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7800D2"/>
    <w:multiLevelType w:val="hybridMultilevel"/>
    <w:tmpl w:val="73AE7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00625"/>
    <w:multiLevelType w:val="hybridMultilevel"/>
    <w:tmpl w:val="DC9E1746"/>
    <w:lvl w:ilvl="0" w:tplc="C67AF246">
      <w:start w:val="1"/>
      <w:numFmt w:val="upperLetter"/>
      <w:lvlText w:val="%1."/>
      <w:lvlJc w:val="left"/>
      <w:pPr>
        <w:ind w:left="1080" w:hanging="360"/>
      </w:pPr>
      <w:rPr>
        <w:rFonts w:hint="default"/>
      </w:rPr>
    </w:lvl>
    <w:lvl w:ilvl="1" w:tplc="CD304E36">
      <w:start w:val="1"/>
      <w:numFmt w:val="decimal"/>
      <w:lvlText w:val="%2."/>
      <w:lvlJc w:val="left"/>
      <w:pPr>
        <w:ind w:left="16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242F2"/>
    <w:multiLevelType w:val="hybridMultilevel"/>
    <w:tmpl w:val="FF2CC844"/>
    <w:lvl w:ilvl="0" w:tplc="5DD4E48A">
      <w:start w:val="1"/>
      <w:numFmt w:val="upperLetter"/>
      <w:lvlText w:val="%1."/>
      <w:lvlJc w:val="left"/>
      <w:pPr>
        <w:ind w:left="1058" w:hanging="54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5" w15:restartNumberingAfterBreak="0">
    <w:nsid w:val="7F064EB8"/>
    <w:multiLevelType w:val="hybridMultilevel"/>
    <w:tmpl w:val="49026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3242F"/>
    <w:multiLevelType w:val="hybridMultilevel"/>
    <w:tmpl w:val="C164CCDA"/>
    <w:lvl w:ilvl="0" w:tplc="04090001">
      <w:start w:val="1"/>
      <w:numFmt w:val="bullet"/>
      <w:lvlText w:val=""/>
      <w:lvlJc w:val="left"/>
      <w:pPr>
        <w:ind w:left="720" w:hanging="360"/>
      </w:pPr>
      <w:rPr>
        <w:rFonts w:ascii="Symbol" w:hAnsi="Symbol" w:hint="default"/>
      </w:rPr>
    </w:lvl>
    <w:lvl w:ilvl="1" w:tplc="843A23F4">
      <w:start w:val="1"/>
      <w:numFmt w:val="decimal"/>
      <w:lvlText w:val="%2."/>
      <w:lvlJc w:val="left"/>
      <w:pPr>
        <w:ind w:left="1440" w:hanging="360"/>
      </w:pPr>
      <w:rPr>
        <w:rFonts w:ascii="Arial" w:eastAsia="Times New Roman"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F0B1C"/>
    <w:multiLevelType w:val="multilevel"/>
    <w:tmpl w:val="A94EA3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28"/>
  </w:num>
  <w:num w:numId="8">
    <w:abstractNumId w:val="17"/>
  </w:num>
  <w:num w:numId="9">
    <w:abstractNumId w:val="36"/>
  </w:num>
  <w:num w:numId="10">
    <w:abstractNumId w:val="30"/>
  </w:num>
  <w:num w:numId="11">
    <w:abstractNumId w:val="24"/>
  </w:num>
  <w:num w:numId="12">
    <w:abstractNumId w:val="3"/>
  </w:num>
  <w:num w:numId="13">
    <w:abstractNumId w:val="4"/>
  </w:num>
  <w:num w:numId="14">
    <w:abstractNumId w:val="21"/>
  </w:num>
  <w:num w:numId="15">
    <w:abstractNumId w:val="5"/>
  </w:num>
  <w:num w:numId="16">
    <w:abstractNumId w:val="8"/>
  </w:num>
  <w:num w:numId="17">
    <w:abstractNumId w:val="13"/>
  </w:num>
  <w:num w:numId="18">
    <w:abstractNumId w:val="26"/>
  </w:num>
  <w:num w:numId="19">
    <w:abstractNumId w:val="33"/>
  </w:num>
  <w:num w:numId="20">
    <w:abstractNumId w:val="11"/>
  </w:num>
  <w:num w:numId="21">
    <w:abstractNumId w:val="18"/>
  </w:num>
  <w:num w:numId="22">
    <w:abstractNumId w:val="10"/>
  </w:num>
  <w:num w:numId="23">
    <w:abstractNumId w:val="6"/>
  </w:num>
  <w:num w:numId="24">
    <w:abstractNumId w:val="7"/>
  </w:num>
  <w:num w:numId="25">
    <w:abstractNumId w:val="34"/>
  </w:num>
  <w:num w:numId="26">
    <w:abstractNumId w:val="25"/>
  </w:num>
  <w:num w:numId="27">
    <w:abstractNumId w:val="29"/>
  </w:num>
  <w:num w:numId="28">
    <w:abstractNumId w:val="31"/>
  </w:num>
  <w:num w:numId="29">
    <w:abstractNumId w:val="16"/>
  </w:num>
  <w:num w:numId="30">
    <w:abstractNumId w:val="32"/>
  </w:num>
  <w:num w:numId="31">
    <w:abstractNumId w:val="9"/>
  </w:num>
  <w:num w:numId="32">
    <w:abstractNumId w:val="20"/>
  </w:num>
  <w:num w:numId="33">
    <w:abstractNumId w:val="23"/>
  </w:num>
  <w:num w:numId="34">
    <w:abstractNumId w:val="27"/>
  </w:num>
  <w:num w:numId="35">
    <w:abstractNumId w:val="14"/>
  </w:num>
  <w:num w:numId="36">
    <w:abstractNumId w:val="15"/>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6B"/>
    <w:rsid w:val="000D5B8A"/>
    <w:rsid w:val="0011146B"/>
    <w:rsid w:val="001D575B"/>
    <w:rsid w:val="001F10BA"/>
    <w:rsid w:val="00242099"/>
    <w:rsid w:val="00243728"/>
    <w:rsid w:val="00285F85"/>
    <w:rsid w:val="002B53FC"/>
    <w:rsid w:val="002D3485"/>
    <w:rsid w:val="00312C5A"/>
    <w:rsid w:val="00475AC4"/>
    <w:rsid w:val="00601F9F"/>
    <w:rsid w:val="006109E1"/>
    <w:rsid w:val="00641E76"/>
    <w:rsid w:val="00652B53"/>
    <w:rsid w:val="00666613"/>
    <w:rsid w:val="007078D0"/>
    <w:rsid w:val="00707C35"/>
    <w:rsid w:val="0073096F"/>
    <w:rsid w:val="00744530"/>
    <w:rsid w:val="00863143"/>
    <w:rsid w:val="00890EE5"/>
    <w:rsid w:val="009701AB"/>
    <w:rsid w:val="009C7F4F"/>
    <w:rsid w:val="00AD703B"/>
    <w:rsid w:val="00B47621"/>
    <w:rsid w:val="00B617FB"/>
    <w:rsid w:val="00C668DD"/>
    <w:rsid w:val="00CF6590"/>
    <w:rsid w:val="00DF2BDF"/>
    <w:rsid w:val="00ED2A31"/>
    <w:rsid w:val="00EE2A94"/>
    <w:rsid w:val="00EF4D55"/>
    <w:rsid w:val="00F36101"/>
    <w:rsid w:val="00F9141D"/>
    <w:rsid w:val="00FC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6C17-C2AF-4BE1-8895-ED9DFD49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146B"/>
    <w:pPr>
      <w:keepNext/>
      <w:widowControl w:val="0"/>
      <w:tabs>
        <w:tab w:val="left" w:pos="520"/>
        <w:tab w:val="left" w:pos="1060"/>
      </w:tabs>
      <w:spacing w:line="260" w:lineRule="exact"/>
      <w:jc w:val="both"/>
      <w:outlineLvl w:val="0"/>
    </w:pPr>
    <w:rPr>
      <w:rFonts w:ascii="Palatino" w:hAnsi="Palatino"/>
      <w:b/>
      <w:bCs/>
      <w:u w:val="single"/>
    </w:rPr>
  </w:style>
  <w:style w:type="paragraph" w:styleId="Heading2">
    <w:name w:val="heading 2"/>
    <w:basedOn w:val="Normal"/>
    <w:next w:val="Normal"/>
    <w:link w:val="Heading2Char"/>
    <w:qFormat/>
    <w:rsid w:val="0011146B"/>
    <w:pPr>
      <w:keepNext/>
      <w:widowControl w:val="0"/>
      <w:tabs>
        <w:tab w:val="left" w:pos="520"/>
        <w:tab w:val="left" w:pos="1060"/>
      </w:tabs>
      <w:spacing w:line="260" w:lineRule="exact"/>
      <w:jc w:val="both"/>
      <w:outlineLvl w:val="1"/>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46B"/>
    <w:rPr>
      <w:rFonts w:ascii="Palatino" w:eastAsia="Times New Roman" w:hAnsi="Palatino" w:cs="Times New Roman"/>
      <w:b/>
      <w:bCs/>
      <w:sz w:val="24"/>
      <w:szCs w:val="24"/>
      <w:u w:val="single"/>
    </w:rPr>
  </w:style>
  <w:style w:type="character" w:customStyle="1" w:styleId="Heading2Char">
    <w:name w:val="Heading 2 Char"/>
    <w:basedOn w:val="DefaultParagraphFont"/>
    <w:link w:val="Heading2"/>
    <w:rsid w:val="0011146B"/>
    <w:rPr>
      <w:rFonts w:ascii="Palatino" w:eastAsia="Times New Roman" w:hAnsi="Palatino" w:cs="Times New Roman"/>
      <w:b/>
      <w:bCs/>
      <w:sz w:val="24"/>
      <w:szCs w:val="24"/>
    </w:rPr>
  </w:style>
  <w:style w:type="paragraph" w:styleId="Header">
    <w:name w:val="header"/>
    <w:basedOn w:val="Normal"/>
    <w:link w:val="HeaderChar"/>
    <w:rsid w:val="0011146B"/>
    <w:pPr>
      <w:tabs>
        <w:tab w:val="center" w:pos="4320"/>
        <w:tab w:val="right" w:pos="8640"/>
      </w:tabs>
    </w:pPr>
    <w:rPr>
      <w:sz w:val="20"/>
      <w:szCs w:val="20"/>
      <w:lang w:val="en-AU"/>
    </w:rPr>
  </w:style>
  <w:style w:type="character" w:customStyle="1" w:styleId="HeaderChar">
    <w:name w:val="Header Char"/>
    <w:basedOn w:val="DefaultParagraphFont"/>
    <w:link w:val="Header"/>
    <w:rsid w:val="0011146B"/>
    <w:rPr>
      <w:rFonts w:ascii="Times New Roman" w:eastAsia="Times New Roman" w:hAnsi="Times New Roman" w:cs="Times New Roman"/>
      <w:sz w:val="20"/>
      <w:szCs w:val="20"/>
      <w:lang w:val="en-AU"/>
    </w:rPr>
  </w:style>
  <w:style w:type="paragraph" w:styleId="Footer">
    <w:name w:val="footer"/>
    <w:basedOn w:val="Normal"/>
    <w:link w:val="FooterChar"/>
    <w:rsid w:val="0011146B"/>
    <w:pPr>
      <w:tabs>
        <w:tab w:val="center" w:pos="4320"/>
        <w:tab w:val="right" w:pos="8640"/>
      </w:tabs>
    </w:pPr>
    <w:rPr>
      <w:sz w:val="20"/>
      <w:szCs w:val="20"/>
      <w:lang w:val="en-AU"/>
    </w:rPr>
  </w:style>
  <w:style w:type="character" w:customStyle="1" w:styleId="FooterChar">
    <w:name w:val="Footer Char"/>
    <w:basedOn w:val="DefaultParagraphFont"/>
    <w:link w:val="Footer"/>
    <w:rsid w:val="0011146B"/>
    <w:rPr>
      <w:rFonts w:ascii="Times New Roman" w:eastAsia="Times New Roman" w:hAnsi="Times New Roman" w:cs="Times New Roman"/>
      <w:sz w:val="20"/>
      <w:szCs w:val="20"/>
      <w:lang w:val="en-AU"/>
    </w:rPr>
  </w:style>
  <w:style w:type="character" w:styleId="Hyperlink">
    <w:name w:val="Hyperlink"/>
    <w:rsid w:val="0011146B"/>
    <w:rPr>
      <w:color w:val="0000FF"/>
      <w:u w:val="single"/>
    </w:rPr>
  </w:style>
  <w:style w:type="paragraph" w:styleId="BodyTextIndent">
    <w:name w:val="Body Text Indent"/>
    <w:basedOn w:val="Normal"/>
    <w:link w:val="BodyTextIndentChar"/>
    <w:rsid w:val="0011146B"/>
    <w:pPr>
      <w:widowControl w:val="0"/>
      <w:tabs>
        <w:tab w:val="left" w:pos="520"/>
        <w:tab w:val="left" w:pos="1060"/>
      </w:tabs>
      <w:spacing w:line="260" w:lineRule="atLeast"/>
      <w:ind w:left="1060"/>
      <w:jc w:val="both"/>
    </w:pPr>
    <w:rPr>
      <w:rFonts w:ascii="Palatino" w:hAnsi="Palatino"/>
      <w:szCs w:val="20"/>
    </w:rPr>
  </w:style>
  <w:style w:type="character" w:customStyle="1" w:styleId="BodyTextIndentChar">
    <w:name w:val="Body Text Indent Char"/>
    <w:basedOn w:val="DefaultParagraphFont"/>
    <w:link w:val="BodyTextIndent"/>
    <w:rsid w:val="0011146B"/>
    <w:rPr>
      <w:rFonts w:ascii="Palatino" w:eastAsia="Times New Roman" w:hAnsi="Palatino" w:cs="Times New Roman"/>
      <w:sz w:val="24"/>
      <w:szCs w:val="20"/>
    </w:rPr>
  </w:style>
  <w:style w:type="paragraph" w:styleId="BodyTextIndent3">
    <w:name w:val="Body Text Indent 3"/>
    <w:basedOn w:val="Normal"/>
    <w:link w:val="BodyTextIndent3Char"/>
    <w:rsid w:val="0011146B"/>
    <w:pPr>
      <w:widowControl w:val="0"/>
      <w:tabs>
        <w:tab w:val="left" w:pos="520"/>
        <w:tab w:val="left" w:pos="1060"/>
      </w:tabs>
      <w:spacing w:line="260" w:lineRule="exact"/>
      <w:ind w:left="1080" w:hanging="1080"/>
      <w:jc w:val="both"/>
    </w:pPr>
    <w:rPr>
      <w:rFonts w:ascii="Palatino" w:hAnsi="Palatino"/>
    </w:rPr>
  </w:style>
  <w:style w:type="character" w:customStyle="1" w:styleId="BodyTextIndent3Char">
    <w:name w:val="Body Text Indent 3 Char"/>
    <w:basedOn w:val="DefaultParagraphFont"/>
    <w:link w:val="BodyTextIndent3"/>
    <w:rsid w:val="0011146B"/>
    <w:rPr>
      <w:rFonts w:ascii="Palatino" w:eastAsia="Times New Roman" w:hAnsi="Palatino" w:cs="Times New Roman"/>
      <w:sz w:val="24"/>
      <w:szCs w:val="24"/>
    </w:rPr>
  </w:style>
  <w:style w:type="paragraph" w:styleId="ListParagraph">
    <w:name w:val="List Paragraph"/>
    <w:basedOn w:val="Normal"/>
    <w:uiPriority w:val="34"/>
    <w:qFormat/>
    <w:rsid w:val="00641E76"/>
    <w:pPr>
      <w:ind w:left="720"/>
      <w:contextualSpacing/>
    </w:pPr>
  </w:style>
  <w:style w:type="paragraph" w:styleId="BalloonText">
    <w:name w:val="Balloon Text"/>
    <w:basedOn w:val="Normal"/>
    <w:link w:val="BalloonTextChar"/>
    <w:uiPriority w:val="99"/>
    <w:semiHidden/>
    <w:unhideWhenUsed/>
    <w:rsid w:val="00707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Aulick, Ben</dc:creator>
  <cp:keywords/>
  <dc:description/>
  <cp:lastModifiedBy>Smith, Kraig</cp:lastModifiedBy>
  <cp:revision>3</cp:revision>
  <cp:lastPrinted>2019-04-04T17:36:00Z</cp:lastPrinted>
  <dcterms:created xsi:type="dcterms:W3CDTF">2019-04-11T23:38:00Z</dcterms:created>
  <dcterms:modified xsi:type="dcterms:W3CDTF">2019-08-06T15:32:00Z</dcterms:modified>
</cp:coreProperties>
</file>